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D3" w:rsidRDefault="00084B3E" w:rsidP="00084B3E">
      <w:pPr>
        <w:pStyle w:val="a5"/>
        <w:ind w:firstLine="708"/>
        <w:jc w:val="center"/>
        <w:rPr>
          <w:b/>
          <w:color w:val="FF0000"/>
          <w:sz w:val="36"/>
          <w:szCs w:val="36"/>
        </w:rPr>
      </w:pPr>
      <w:r w:rsidRPr="00084B3E">
        <w:rPr>
          <w:b/>
          <w:color w:val="FF0000"/>
          <w:sz w:val="36"/>
          <w:szCs w:val="36"/>
        </w:rPr>
        <w:t>Футбольный мяч украсил проспект Металлургов</w:t>
      </w:r>
    </w:p>
    <w:p w:rsidR="00084B3E" w:rsidRPr="00084B3E" w:rsidRDefault="00084B3E" w:rsidP="00084B3E">
      <w:pPr>
        <w:pStyle w:val="a5"/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325120</wp:posOffset>
            </wp:positionV>
            <wp:extent cx="3552825" cy="2695575"/>
            <wp:effectExtent l="19050" t="0" r="9525" b="0"/>
            <wp:wrapTight wrapText="bothSides">
              <wp:wrapPolygon edited="0">
                <wp:start x="-116" y="0"/>
                <wp:lineTo x="-116" y="21524"/>
                <wp:lineTo x="21658" y="21524"/>
                <wp:lineTo x="21658" y="0"/>
                <wp:lineTo x="-116" y="0"/>
              </wp:wrapPolygon>
            </wp:wrapTight>
            <wp:docPr id="1" name="Рисунок 1" descr="https://retina.news.mail.ru/pic/ad/e3/image26155063_3eccb3da97bd3b566b3b916e009fe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ad/e3/image26155063_3eccb3da97bd3b566b3b916e009fef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7D3" w:rsidRDefault="00A427D3" w:rsidP="00A427D3">
      <w:pPr>
        <w:pStyle w:val="a5"/>
        <w:ind w:firstLine="708"/>
        <w:jc w:val="both"/>
      </w:pPr>
    </w:p>
    <w:p w:rsidR="00470161" w:rsidRPr="00084B3E" w:rsidRDefault="00470161" w:rsidP="00A427D3">
      <w:pPr>
        <w:pStyle w:val="a5"/>
        <w:ind w:firstLine="708"/>
        <w:jc w:val="both"/>
        <w:rPr>
          <w:sz w:val="28"/>
          <w:szCs w:val="28"/>
        </w:rPr>
      </w:pPr>
      <w:r w:rsidRPr="00084B3E">
        <w:rPr>
          <w:sz w:val="28"/>
          <w:szCs w:val="28"/>
        </w:rPr>
        <w:t xml:space="preserve">19 июня на площади Металлургов в Самаре появилась новая </w:t>
      </w:r>
      <w:proofErr w:type="spellStart"/>
      <w:r w:rsidRPr="00084B3E">
        <w:rPr>
          <w:sz w:val="28"/>
          <w:szCs w:val="28"/>
        </w:rPr>
        <w:t>топиарная</w:t>
      </w:r>
      <w:proofErr w:type="spellEnd"/>
      <w:r w:rsidRPr="00084B3E">
        <w:rPr>
          <w:sz w:val="28"/>
          <w:szCs w:val="28"/>
        </w:rPr>
        <w:t xml:space="preserve"> фигура. Футбольный мяч украсил проспе</w:t>
      </w:r>
      <w:proofErr w:type="gramStart"/>
      <w:r w:rsidRPr="00084B3E">
        <w:rPr>
          <w:sz w:val="28"/>
          <w:szCs w:val="28"/>
        </w:rPr>
        <w:t>кт в пр</w:t>
      </w:r>
      <w:proofErr w:type="gramEnd"/>
      <w:r w:rsidRPr="00084B3E">
        <w:rPr>
          <w:sz w:val="28"/>
          <w:szCs w:val="28"/>
        </w:rPr>
        <w:t>еддверии Чемпионата мира по футболу-2018, сообщает администрация города.</w:t>
      </w:r>
    </w:p>
    <w:p w:rsidR="00470161" w:rsidRPr="00084B3E" w:rsidRDefault="00470161" w:rsidP="00A427D3">
      <w:pPr>
        <w:pStyle w:val="a5"/>
        <w:ind w:firstLine="708"/>
        <w:jc w:val="both"/>
        <w:rPr>
          <w:sz w:val="28"/>
          <w:szCs w:val="28"/>
        </w:rPr>
      </w:pPr>
      <w:r w:rsidRPr="00084B3E">
        <w:rPr>
          <w:sz w:val="28"/>
          <w:szCs w:val="28"/>
        </w:rPr>
        <w:t>Это уже четвертый мяч, другие установлены на улице Победы, возле стадиона «Чайка» и на пересечении улиц Гагарина и Тухачевского. 30 июля планируется установить еще один мяч — в парке «Дружба». В этот день там пройдет фестиваль цветов.</w:t>
      </w:r>
    </w:p>
    <w:p w:rsidR="00470161" w:rsidRDefault="00470161" w:rsidP="00A427D3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084B3E">
        <w:rPr>
          <w:sz w:val="28"/>
          <w:szCs w:val="28"/>
        </w:rPr>
        <w:t>Топиарные</w:t>
      </w:r>
      <w:proofErr w:type="spellEnd"/>
      <w:r w:rsidRPr="00084B3E">
        <w:rPr>
          <w:sz w:val="28"/>
          <w:szCs w:val="28"/>
        </w:rPr>
        <w:t xml:space="preserve"> фигуры появляются в рамках программы «Цветущий город». В этом году планируется установить 12 новых ландшафтных скульптур и 40 устрой</w:t>
      </w:r>
      <w:proofErr w:type="gramStart"/>
      <w:r w:rsidRPr="00084B3E">
        <w:rPr>
          <w:sz w:val="28"/>
          <w:szCs w:val="28"/>
        </w:rPr>
        <w:t>ств дл</w:t>
      </w:r>
      <w:proofErr w:type="gramEnd"/>
      <w:r w:rsidRPr="00084B3E">
        <w:rPr>
          <w:sz w:val="28"/>
          <w:szCs w:val="28"/>
        </w:rPr>
        <w:t>я вертикального мобильного озеленения. Стоить отметить, что каждый год фигуры будут обновлять.</w:t>
      </w:r>
    </w:p>
    <w:p w:rsidR="00084B3E" w:rsidRPr="00084B3E" w:rsidRDefault="00084B3E" w:rsidP="00A427D3">
      <w:pPr>
        <w:pStyle w:val="a5"/>
        <w:ind w:firstLine="708"/>
        <w:jc w:val="both"/>
        <w:rPr>
          <w:sz w:val="28"/>
          <w:szCs w:val="28"/>
        </w:rPr>
      </w:pPr>
    </w:p>
    <w:p w:rsidR="003A50F0" w:rsidRDefault="003A50F0"/>
    <w:sectPr w:rsidR="003A50F0" w:rsidSect="00084B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61"/>
    <w:rsid w:val="00084B3E"/>
    <w:rsid w:val="003A50F0"/>
    <w:rsid w:val="00470161"/>
    <w:rsid w:val="00A4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2016-06-20T06:49:00Z</dcterms:created>
  <dcterms:modified xsi:type="dcterms:W3CDTF">2016-06-20T07:24:00Z</dcterms:modified>
</cp:coreProperties>
</file>