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79" w:rsidRDefault="00B3686A" w:rsidP="00C0014A">
      <w:pPr>
        <w:spacing w:after="0" w:line="240" w:lineRule="auto"/>
        <w:jc w:val="center"/>
        <w:rPr>
          <w:rFonts w:ascii="Times New Roman" w:hAnsi="Times New Roman" w:cs="Tahoma"/>
          <w:b/>
          <w:color w:val="0D0D0D" w:themeColor="text1" w:themeTint="F2"/>
          <w:sz w:val="24"/>
          <w:szCs w:val="24"/>
        </w:rPr>
      </w:pPr>
      <w:r w:rsidRPr="00C0014A">
        <w:rPr>
          <w:rFonts w:ascii="Times New Roman" w:hAnsi="Times New Roman" w:cs="Tahoma"/>
          <w:b/>
          <w:color w:val="0D0D0D" w:themeColor="text1" w:themeTint="F2"/>
          <w:sz w:val="24"/>
          <w:szCs w:val="24"/>
        </w:rPr>
        <w:t>На войне как на войне</w:t>
      </w:r>
    </w:p>
    <w:p w:rsidR="00C0014A" w:rsidRPr="00662770" w:rsidRDefault="00C0014A" w:rsidP="00C0014A">
      <w:pPr>
        <w:spacing w:after="0" w:line="240" w:lineRule="auto"/>
        <w:jc w:val="center"/>
        <w:rPr>
          <w:rFonts w:ascii="Times New Roman" w:hAnsi="Times New Roman" w:cs="Tahoma"/>
          <w:i/>
          <w:color w:val="0D0D0D" w:themeColor="text1" w:themeTint="F2"/>
          <w:sz w:val="24"/>
          <w:szCs w:val="24"/>
        </w:rPr>
      </w:pPr>
      <w:r w:rsidRPr="00662770">
        <w:rPr>
          <w:rFonts w:ascii="Times New Roman" w:hAnsi="Times New Roman" w:cs="Tahoma"/>
          <w:i/>
          <w:color w:val="0D0D0D" w:themeColor="text1" w:themeTint="F2"/>
          <w:sz w:val="24"/>
          <w:szCs w:val="24"/>
        </w:rPr>
        <w:t>(из сочинения ученицы МБОУ Гимназии «Перспектива» Мышкиной Кристины)</w:t>
      </w:r>
    </w:p>
    <w:p w:rsidR="00662770" w:rsidRDefault="00662770" w:rsidP="00A67EB1">
      <w:pPr>
        <w:spacing w:after="0" w:line="240" w:lineRule="auto"/>
        <w:ind w:firstLine="709"/>
        <w:jc w:val="both"/>
        <w:rPr>
          <w:rFonts w:ascii="Times New Roman" w:hAnsi="Times New Roman" w:cs="Tahoma"/>
          <w:sz w:val="24"/>
          <w:szCs w:val="24"/>
        </w:rPr>
      </w:pPr>
    </w:p>
    <w:p w:rsidR="006C4479" w:rsidRPr="00A67EB1" w:rsidRDefault="005B2C7E"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Моя прабабушка – Елисеева</w:t>
      </w:r>
      <w:r w:rsidR="00635134" w:rsidRPr="00A67EB1">
        <w:rPr>
          <w:rFonts w:ascii="Times New Roman" w:hAnsi="Times New Roman" w:cs="Tahoma"/>
          <w:sz w:val="24"/>
          <w:szCs w:val="24"/>
        </w:rPr>
        <w:t xml:space="preserve"> (Авдеева)</w:t>
      </w:r>
      <w:r w:rsidRPr="00A67EB1">
        <w:rPr>
          <w:rFonts w:ascii="Times New Roman" w:hAnsi="Times New Roman" w:cs="Tahoma"/>
          <w:sz w:val="24"/>
          <w:szCs w:val="24"/>
        </w:rPr>
        <w:t xml:space="preserve"> Полина Осиповна (14.10.1924 г.) – участница Великой Отечественной войны</w:t>
      </w:r>
      <w:r w:rsidR="006C4479" w:rsidRPr="00A67EB1">
        <w:rPr>
          <w:rFonts w:ascii="Times New Roman" w:hAnsi="Times New Roman" w:cs="Tahoma"/>
          <w:sz w:val="24"/>
          <w:szCs w:val="24"/>
        </w:rPr>
        <w:t>, ветеран Великой Отечественной войны, ветеран труда</w:t>
      </w:r>
      <w:r w:rsidRPr="00A67EB1">
        <w:rPr>
          <w:rFonts w:ascii="Times New Roman" w:hAnsi="Times New Roman" w:cs="Tahoma"/>
          <w:sz w:val="24"/>
          <w:szCs w:val="24"/>
        </w:rPr>
        <w:t xml:space="preserve">. </w:t>
      </w:r>
    </w:p>
    <w:p w:rsidR="00552999" w:rsidRPr="00A67EB1" w:rsidRDefault="00B3686A"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noProof/>
          <w:sz w:val="24"/>
          <w:szCs w:val="24"/>
        </w:rPr>
        <w:drawing>
          <wp:anchor distT="0" distB="0" distL="114300" distR="114300" simplePos="0" relativeHeight="251659264" behindDoc="1" locked="0" layoutInCell="1" allowOverlap="1">
            <wp:simplePos x="0" y="0"/>
            <wp:positionH relativeFrom="column">
              <wp:posOffset>-19685</wp:posOffset>
            </wp:positionH>
            <wp:positionV relativeFrom="paragraph">
              <wp:posOffset>316230</wp:posOffset>
            </wp:positionV>
            <wp:extent cx="1475740" cy="1812290"/>
            <wp:effectExtent l="19050" t="0" r="0" b="0"/>
            <wp:wrapTight wrapText="bothSides">
              <wp:wrapPolygon edited="0">
                <wp:start x="-279" y="0"/>
                <wp:lineTo x="-279" y="21343"/>
                <wp:lineTo x="21470" y="21343"/>
                <wp:lineTo x="21470" y="0"/>
                <wp:lineTo x="-279" y="0"/>
              </wp:wrapPolygon>
            </wp:wrapTight>
            <wp:docPr id="11" name="Рисунок 6" descr="C:\Documents and Settings\All Users\Документы\Мои рисунки\Образцы рисунков\Документы\Изображение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l Users\Документы\Мои рисунки\Образцы рисунков\Документы\Изображение 010.jpg"/>
                    <pic:cNvPicPr>
                      <a:picLocks noChangeAspect="1" noChangeArrowheads="1"/>
                    </pic:cNvPicPr>
                  </pic:nvPicPr>
                  <pic:blipFill>
                    <a:blip r:embed="rId4" cstate="print"/>
                    <a:srcRect/>
                    <a:stretch>
                      <a:fillRect/>
                    </a:stretch>
                  </pic:blipFill>
                  <pic:spPr bwMode="auto">
                    <a:xfrm>
                      <a:off x="0" y="0"/>
                      <a:ext cx="1475740" cy="1812290"/>
                    </a:xfrm>
                    <a:prstGeom prst="rect">
                      <a:avLst/>
                    </a:prstGeom>
                    <a:noFill/>
                    <a:ln w="9525">
                      <a:noFill/>
                      <a:miter lim="800000"/>
                      <a:headEnd/>
                      <a:tailEnd/>
                    </a:ln>
                  </pic:spPr>
                </pic:pic>
              </a:graphicData>
            </a:graphic>
          </wp:anchor>
        </w:drawing>
      </w:r>
      <w:r w:rsidR="00126D00" w:rsidRPr="00A67EB1">
        <w:rPr>
          <w:rFonts w:ascii="Times New Roman" w:hAnsi="Times New Roman" w:cs="Tahoma"/>
          <w:sz w:val="24"/>
          <w:szCs w:val="24"/>
        </w:rPr>
        <w:t>В 1941 году она закончила ФЗУ</w:t>
      </w:r>
      <w:r w:rsidR="00E25B48" w:rsidRPr="00A67EB1">
        <w:rPr>
          <w:rFonts w:ascii="Times New Roman" w:hAnsi="Times New Roman" w:cs="Tahoma"/>
          <w:sz w:val="24"/>
          <w:szCs w:val="24"/>
        </w:rPr>
        <w:t xml:space="preserve"> (фабрично-заводское училище)</w:t>
      </w:r>
      <w:r w:rsidR="00126D00" w:rsidRPr="00A67EB1">
        <w:rPr>
          <w:rFonts w:ascii="Times New Roman" w:hAnsi="Times New Roman" w:cs="Tahoma"/>
          <w:sz w:val="24"/>
          <w:szCs w:val="24"/>
        </w:rPr>
        <w:t xml:space="preserve"> при хлебозаводе, выучилась на технолога, но поработать ей уже не удалось. Началась война. После окончания</w:t>
      </w:r>
      <w:r w:rsidR="00E25B48" w:rsidRPr="00A67EB1">
        <w:rPr>
          <w:rFonts w:ascii="Times New Roman" w:hAnsi="Times New Roman" w:cs="Tahoma"/>
          <w:sz w:val="24"/>
          <w:szCs w:val="24"/>
        </w:rPr>
        <w:t xml:space="preserve"> </w:t>
      </w:r>
      <w:r w:rsidR="00126D00" w:rsidRPr="00A67EB1">
        <w:rPr>
          <w:rFonts w:ascii="Times New Roman" w:hAnsi="Times New Roman" w:cs="Tahoma"/>
          <w:sz w:val="24"/>
          <w:szCs w:val="24"/>
        </w:rPr>
        <w:t>ФЗУ молодых специалистов направили на пивоваренный завод сушить сухари. Полгода они поработали, затем их направили в город Жигулёвск копать окопы. Зиму они копали окопы. Весной завком</w:t>
      </w:r>
      <w:r w:rsidR="006C4479" w:rsidRPr="00A67EB1">
        <w:rPr>
          <w:rFonts w:ascii="Times New Roman" w:hAnsi="Times New Roman" w:cs="Tahoma"/>
          <w:sz w:val="24"/>
          <w:szCs w:val="24"/>
        </w:rPr>
        <w:t xml:space="preserve"> </w:t>
      </w:r>
      <w:r w:rsidR="00126D00" w:rsidRPr="00A67EB1">
        <w:rPr>
          <w:rFonts w:ascii="Times New Roman" w:hAnsi="Times New Roman" w:cs="Tahoma"/>
          <w:sz w:val="24"/>
          <w:szCs w:val="24"/>
        </w:rPr>
        <w:t>отправ</w:t>
      </w:r>
      <w:r w:rsidR="00552999" w:rsidRPr="00A67EB1">
        <w:rPr>
          <w:rFonts w:ascii="Times New Roman" w:hAnsi="Times New Roman" w:cs="Tahoma"/>
          <w:sz w:val="24"/>
          <w:szCs w:val="24"/>
        </w:rPr>
        <w:t>и</w:t>
      </w:r>
      <w:r w:rsidR="00126D00" w:rsidRPr="00A67EB1">
        <w:rPr>
          <w:rFonts w:ascii="Times New Roman" w:hAnsi="Times New Roman" w:cs="Tahoma"/>
          <w:sz w:val="24"/>
          <w:szCs w:val="24"/>
        </w:rPr>
        <w:t>л</w:t>
      </w:r>
      <w:r w:rsidR="006C4479" w:rsidRPr="00A67EB1">
        <w:rPr>
          <w:rFonts w:ascii="Times New Roman" w:hAnsi="Times New Roman" w:cs="Tahoma"/>
          <w:sz w:val="24"/>
          <w:szCs w:val="24"/>
        </w:rPr>
        <w:t xml:space="preserve"> </w:t>
      </w:r>
      <w:r w:rsidR="00126D00" w:rsidRPr="00A67EB1">
        <w:rPr>
          <w:rFonts w:ascii="Times New Roman" w:hAnsi="Times New Roman" w:cs="Tahoma"/>
          <w:sz w:val="24"/>
          <w:szCs w:val="24"/>
        </w:rPr>
        <w:t>комсомольцев</w:t>
      </w:r>
      <w:r w:rsidR="006C4479" w:rsidRPr="00A67EB1">
        <w:rPr>
          <w:rFonts w:ascii="Times New Roman" w:hAnsi="Times New Roman" w:cs="Tahoma"/>
          <w:sz w:val="24"/>
          <w:szCs w:val="24"/>
        </w:rPr>
        <w:t xml:space="preserve"> </w:t>
      </w:r>
      <w:r w:rsidR="00126D00" w:rsidRPr="00A67EB1">
        <w:rPr>
          <w:rFonts w:ascii="Times New Roman" w:hAnsi="Times New Roman" w:cs="Tahoma"/>
          <w:sz w:val="24"/>
          <w:szCs w:val="24"/>
        </w:rPr>
        <w:t xml:space="preserve">в </w:t>
      </w:r>
      <w:r w:rsidR="00E25B48" w:rsidRPr="00A67EB1">
        <w:rPr>
          <w:rFonts w:ascii="Times New Roman" w:hAnsi="Times New Roman" w:cs="Tahoma"/>
          <w:sz w:val="24"/>
          <w:szCs w:val="24"/>
        </w:rPr>
        <w:t>Л</w:t>
      </w:r>
      <w:r w:rsidR="00126D00" w:rsidRPr="00A67EB1">
        <w:rPr>
          <w:rFonts w:ascii="Times New Roman" w:hAnsi="Times New Roman" w:cs="Tahoma"/>
          <w:sz w:val="24"/>
          <w:szCs w:val="24"/>
        </w:rPr>
        <w:t xml:space="preserve">енинский райвоенкомат, </w:t>
      </w:r>
      <w:r w:rsidR="00552999" w:rsidRPr="00A67EB1">
        <w:rPr>
          <w:rFonts w:ascii="Times New Roman" w:hAnsi="Times New Roman" w:cs="Tahoma"/>
          <w:sz w:val="24"/>
          <w:szCs w:val="24"/>
        </w:rPr>
        <w:t xml:space="preserve">откуда они </w:t>
      </w:r>
      <w:r w:rsidR="00126D00" w:rsidRPr="00A67EB1">
        <w:rPr>
          <w:rFonts w:ascii="Times New Roman" w:hAnsi="Times New Roman" w:cs="Tahoma"/>
          <w:sz w:val="24"/>
          <w:szCs w:val="24"/>
        </w:rPr>
        <w:t xml:space="preserve"> как комсомольцы</w:t>
      </w:r>
      <w:r w:rsidR="00552999" w:rsidRPr="00A67EB1">
        <w:rPr>
          <w:rFonts w:ascii="Times New Roman" w:hAnsi="Times New Roman" w:cs="Tahoma"/>
          <w:sz w:val="24"/>
          <w:szCs w:val="24"/>
        </w:rPr>
        <w:t xml:space="preserve"> – добровольцы </w:t>
      </w:r>
      <w:r w:rsidR="00126D00" w:rsidRPr="00A67EB1">
        <w:rPr>
          <w:rFonts w:ascii="Times New Roman" w:hAnsi="Times New Roman" w:cs="Tahoma"/>
          <w:sz w:val="24"/>
          <w:szCs w:val="24"/>
        </w:rPr>
        <w:t xml:space="preserve"> были посланы в 16 школу на обучение военному делу. В числе</w:t>
      </w:r>
      <w:r w:rsidR="00552999" w:rsidRPr="00A67EB1">
        <w:rPr>
          <w:rFonts w:ascii="Times New Roman" w:hAnsi="Times New Roman" w:cs="Tahoma"/>
          <w:sz w:val="24"/>
          <w:szCs w:val="24"/>
        </w:rPr>
        <w:t xml:space="preserve"> них была и моя прабабушка. Ей в ту пору было 17 лет. В годы Великой Отечественной войны в помещении школы № 16 размещался 40-й Зенитно-прожекторный полк. Обучение длилось два месяца. Затем их распределили по точкам.</w:t>
      </w:r>
    </w:p>
    <w:p w:rsidR="00DD6394" w:rsidRPr="00A67EB1" w:rsidRDefault="00552999"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 xml:space="preserve">Прабабушка </w:t>
      </w:r>
      <w:r w:rsidR="00DD6394" w:rsidRPr="00A67EB1">
        <w:rPr>
          <w:rFonts w:ascii="Times New Roman" w:hAnsi="Times New Roman" w:cs="Tahoma"/>
          <w:sz w:val="24"/>
          <w:szCs w:val="24"/>
        </w:rPr>
        <w:t xml:space="preserve">со своими боевыми подругами </w:t>
      </w:r>
      <w:r w:rsidR="00E25B48" w:rsidRPr="00A67EB1">
        <w:rPr>
          <w:rFonts w:ascii="Times New Roman" w:hAnsi="Times New Roman" w:cs="Tahoma"/>
          <w:sz w:val="24"/>
          <w:szCs w:val="24"/>
        </w:rPr>
        <w:t xml:space="preserve">была направлена </w:t>
      </w:r>
      <w:r w:rsidRPr="00A67EB1">
        <w:rPr>
          <w:rFonts w:ascii="Times New Roman" w:hAnsi="Times New Roman" w:cs="Tahoma"/>
          <w:sz w:val="24"/>
          <w:szCs w:val="24"/>
        </w:rPr>
        <w:t>на одн</w:t>
      </w:r>
      <w:r w:rsidR="00E25B48" w:rsidRPr="00A67EB1">
        <w:rPr>
          <w:rFonts w:ascii="Times New Roman" w:hAnsi="Times New Roman" w:cs="Tahoma"/>
          <w:sz w:val="24"/>
          <w:szCs w:val="24"/>
        </w:rPr>
        <w:t>у</w:t>
      </w:r>
      <w:r w:rsidRPr="00A67EB1">
        <w:rPr>
          <w:rFonts w:ascii="Times New Roman" w:hAnsi="Times New Roman" w:cs="Tahoma"/>
          <w:sz w:val="24"/>
          <w:szCs w:val="24"/>
        </w:rPr>
        <w:t xml:space="preserve"> из точек</w:t>
      </w:r>
      <w:r w:rsidR="00DD6394" w:rsidRPr="00A67EB1">
        <w:rPr>
          <w:rFonts w:ascii="Times New Roman" w:hAnsi="Times New Roman" w:cs="Tahoma"/>
          <w:sz w:val="24"/>
          <w:szCs w:val="24"/>
        </w:rPr>
        <w:t xml:space="preserve"> на окраине города Куйбышева</w:t>
      </w:r>
      <w:r w:rsidR="00E25B48" w:rsidRPr="00A67EB1">
        <w:rPr>
          <w:rFonts w:ascii="Times New Roman" w:hAnsi="Times New Roman" w:cs="Tahoma"/>
          <w:sz w:val="24"/>
          <w:szCs w:val="24"/>
        </w:rPr>
        <w:t xml:space="preserve"> – в район </w:t>
      </w:r>
      <w:proofErr w:type="spellStart"/>
      <w:r w:rsidR="00E25B48" w:rsidRPr="00A67EB1">
        <w:rPr>
          <w:rFonts w:ascii="Times New Roman" w:hAnsi="Times New Roman" w:cs="Tahoma"/>
          <w:sz w:val="24"/>
          <w:szCs w:val="24"/>
        </w:rPr>
        <w:t>Б</w:t>
      </w:r>
      <w:r w:rsidR="00DD6394" w:rsidRPr="00A67EB1">
        <w:rPr>
          <w:rFonts w:ascii="Times New Roman" w:hAnsi="Times New Roman" w:cs="Tahoma"/>
          <w:sz w:val="24"/>
          <w:szCs w:val="24"/>
        </w:rPr>
        <w:t>езымянк</w:t>
      </w:r>
      <w:r w:rsidR="00662770">
        <w:rPr>
          <w:rFonts w:ascii="Times New Roman" w:hAnsi="Times New Roman" w:cs="Tahoma"/>
          <w:sz w:val="24"/>
          <w:szCs w:val="24"/>
        </w:rPr>
        <w:t>и</w:t>
      </w:r>
      <w:proofErr w:type="spellEnd"/>
      <w:r w:rsidR="00DD6394" w:rsidRPr="00A67EB1">
        <w:rPr>
          <w:rFonts w:ascii="Times New Roman" w:hAnsi="Times New Roman" w:cs="Tahoma"/>
          <w:sz w:val="24"/>
          <w:szCs w:val="24"/>
        </w:rPr>
        <w:t xml:space="preserve">. </w:t>
      </w:r>
      <w:r w:rsidR="00E25B48" w:rsidRPr="00A67EB1">
        <w:rPr>
          <w:rFonts w:ascii="Times New Roman" w:hAnsi="Times New Roman" w:cs="Tahoma"/>
          <w:sz w:val="24"/>
          <w:szCs w:val="24"/>
        </w:rPr>
        <w:t xml:space="preserve">Они служили прожектористами. </w:t>
      </w:r>
      <w:r w:rsidR="00DD6394" w:rsidRPr="00A67EB1">
        <w:rPr>
          <w:rFonts w:ascii="Times New Roman" w:hAnsi="Times New Roman" w:cs="Tahoma"/>
          <w:sz w:val="24"/>
          <w:szCs w:val="24"/>
        </w:rPr>
        <w:t>Им была поставлена задача: охранять заводы Куйбышева. В то время в этом районе находились заводы, эвакуированные из других городов, на которых производилась необходимая продукция для фронта. Они освещали небо над городом, предотвращая атаки фашистских бомбардировщиков. Противовоздушная оборона города Куйбышева была организована очень хорошо.</w:t>
      </w:r>
    </w:p>
    <w:p w:rsidR="004E768D" w:rsidRPr="00A67EB1" w:rsidRDefault="00DD6394"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 xml:space="preserve">В 1943 году, когда московский штаб главнокомандующего, вернулся в Москву из города Куйбышева, 40-й Зенитно-прожекторный </w:t>
      </w:r>
      <w:r w:rsidR="000A0329" w:rsidRPr="00A67EB1">
        <w:rPr>
          <w:rFonts w:ascii="Times New Roman" w:hAnsi="Times New Roman" w:cs="Tahoma"/>
          <w:sz w:val="24"/>
          <w:szCs w:val="24"/>
        </w:rPr>
        <w:t xml:space="preserve">полк </w:t>
      </w:r>
      <w:r w:rsidRPr="00A67EB1">
        <w:rPr>
          <w:rFonts w:ascii="Times New Roman" w:hAnsi="Times New Roman" w:cs="Tahoma"/>
          <w:sz w:val="24"/>
          <w:szCs w:val="24"/>
        </w:rPr>
        <w:t>был  переброшен из города Куйбышева на фронт на Кавказ, потом в Крым. Полк стоял на Таманском полуострове</w:t>
      </w:r>
      <w:r w:rsidR="004E768D" w:rsidRPr="00A67EB1">
        <w:rPr>
          <w:rFonts w:ascii="Times New Roman" w:hAnsi="Times New Roman" w:cs="Tahoma"/>
          <w:sz w:val="24"/>
          <w:szCs w:val="24"/>
        </w:rPr>
        <w:t xml:space="preserve"> близ города Керчи. В городе Керчи шли военные действия. Полк охранял переправу через Керченский пролив. Стояли в районе 2 – 3 километров от линии фронта. По воспоминаниям прабабушки: «Чёрное море было красным от крови погибших бойцов». В Керчи шла битва за каждый камень.</w:t>
      </w:r>
    </w:p>
    <w:p w:rsidR="004E768D" w:rsidRPr="00A67EB1" w:rsidRDefault="004E768D"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 xml:space="preserve">Немцы под натиском советских войск стали отступать. 40-й Зенитно-прожекторный полк через </w:t>
      </w:r>
      <w:r w:rsidR="000A0329" w:rsidRPr="00A67EB1">
        <w:rPr>
          <w:rFonts w:ascii="Times New Roman" w:hAnsi="Times New Roman" w:cs="Tahoma"/>
          <w:sz w:val="24"/>
          <w:szCs w:val="24"/>
        </w:rPr>
        <w:t>К</w:t>
      </w:r>
      <w:r w:rsidRPr="00A67EB1">
        <w:rPr>
          <w:rFonts w:ascii="Times New Roman" w:hAnsi="Times New Roman" w:cs="Tahoma"/>
          <w:sz w:val="24"/>
          <w:szCs w:val="24"/>
        </w:rPr>
        <w:t>ерченский пролив на пароме был переброшен в город Керчь, который уже освободили советские войска. Полк направили в село Александровка. От села, по словам моей прабабушки, осталось одно название. На месте села было чистое поле. Воды не было, только солёная морская. Найти простую воду было сложно. Фашисты, отступая, заминировали дороги. То здесь, то там были слышны взрывы. Около  трёх месяцев полк стоял в Александровке. Следили за небом. Фашистских самолётов не было.</w:t>
      </w:r>
    </w:p>
    <w:p w:rsidR="004E768D" w:rsidRPr="00A67EB1" w:rsidRDefault="004E768D"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В апреле 1944 года полк направили на Украин</w:t>
      </w:r>
      <w:r w:rsidR="00C0014A">
        <w:rPr>
          <w:rFonts w:ascii="Times New Roman" w:hAnsi="Times New Roman" w:cs="Tahoma"/>
          <w:sz w:val="24"/>
          <w:szCs w:val="24"/>
        </w:rPr>
        <w:t>скую</w:t>
      </w:r>
      <w:r w:rsidRPr="00A67EB1">
        <w:rPr>
          <w:rFonts w:ascii="Times New Roman" w:hAnsi="Times New Roman" w:cs="Tahoma"/>
          <w:sz w:val="24"/>
          <w:szCs w:val="24"/>
        </w:rPr>
        <w:t xml:space="preserve">  границу, разместили в городе Львове.</w:t>
      </w:r>
      <w:r w:rsidR="00662770" w:rsidRPr="00662770">
        <w:rPr>
          <w:rFonts w:ascii="Times New Roman" w:hAnsi="Times New Roman"/>
          <w:i/>
          <w:noProof/>
          <w:sz w:val="24"/>
        </w:rPr>
        <w:t xml:space="preserve"> </w:t>
      </w:r>
    </w:p>
    <w:p w:rsidR="005B2C7E" w:rsidRPr="00A67EB1" w:rsidRDefault="004E768D"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 xml:space="preserve">В июне – июле 1945 года были демобилизованы. Вернулись в город Куйбышев. </w:t>
      </w:r>
    </w:p>
    <w:p w:rsidR="004E768D" w:rsidRPr="00A67EB1" w:rsidRDefault="00662770" w:rsidP="00A67EB1">
      <w:pPr>
        <w:spacing w:after="0" w:line="240" w:lineRule="auto"/>
        <w:ind w:firstLine="709"/>
        <w:jc w:val="both"/>
        <w:rPr>
          <w:rFonts w:ascii="Times New Roman" w:hAnsi="Times New Roman" w:cs="Tahoma"/>
          <w:sz w:val="24"/>
          <w:szCs w:val="24"/>
        </w:rPr>
      </w:pPr>
      <w:r>
        <w:rPr>
          <w:rFonts w:ascii="Times New Roman" w:hAnsi="Times New Roman" w:cs="Tahoma"/>
          <w:noProof/>
          <w:sz w:val="24"/>
          <w:szCs w:val="24"/>
        </w:rPr>
        <w:drawing>
          <wp:anchor distT="0" distB="0" distL="114300" distR="114300" simplePos="0" relativeHeight="251664384" behindDoc="1" locked="0" layoutInCell="1" allowOverlap="1">
            <wp:simplePos x="0" y="0"/>
            <wp:positionH relativeFrom="column">
              <wp:posOffset>3876675</wp:posOffset>
            </wp:positionH>
            <wp:positionV relativeFrom="paragraph">
              <wp:posOffset>100965</wp:posOffset>
            </wp:positionV>
            <wp:extent cx="1984375" cy="1287780"/>
            <wp:effectExtent l="19050" t="0" r="0" b="0"/>
            <wp:wrapTight wrapText="bothSides">
              <wp:wrapPolygon edited="0">
                <wp:start x="-207" y="0"/>
                <wp:lineTo x="-207" y="21408"/>
                <wp:lineTo x="21565" y="21408"/>
                <wp:lineTo x="21565" y="0"/>
                <wp:lineTo x="-207" y="0"/>
              </wp:wrapPolygon>
            </wp:wrapTight>
            <wp:docPr id="16" name="Рисунок 9" descr="C:\Documents and Settings\All Users\Документы\Мои рисунки\Образцы рисунков\Документы\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l Users\Документы\Мои рисунки\Образцы рисунков\Документы\Изображение 013.jpg"/>
                    <pic:cNvPicPr>
                      <a:picLocks noChangeAspect="1" noChangeArrowheads="1"/>
                    </pic:cNvPicPr>
                  </pic:nvPicPr>
                  <pic:blipFill>
                    <a:blip r:embed="rId5" cstate="print"/>
                    <a:srcRect/>
                    <a:stretch>
                      <a:fillRect/>
                    </a:stretch>
                  </pic:blipFill>
                  <pic:spPr bwMode="auto">
                    <a:xfrm>
                      <a:off x="0" y="0"/>
                      <a:ext cx="1984375" cy="1287780"/>
                    </a:xfrm>
                    <a:prstGeom prst="rect">
                      <a:avLst/>
                    </a:prstGeom>
                    <a:noFill/>
                    <a:ln w="9525">
                      <a:noFill/>
                      <a:miter lim="800000"/>
                      <a:headEnd/>
                      <a:tailEnd/>
                    </a:ln>
                  </pic:spPr>
                </pic:pic>
              </a:graphicData>
            </a:graphic>
          </wp:anchor>
        </w:drawing>
      </w:r>
      <w:r w:rsidR="004E768D" w:rsidRPr="00A67EB1">
        <w:rPr>
          <w:rFonts w:ascii="Times New Roman" w:hAnsi="Times New Roman" w:cs="Tahoma"/>
          <w:sz w:val="24"/>
          <w:szCs w:val="24"/>
        </w:rPr>
        <w:t>В полку, по воспоминаниям моей прабабушки</w:t>
      </w:r>
      <w:r w:rsidR="009B41EB" w:rsidRPr="00A67EB1">
        <w:rPr>
          <w:rFonts w:ascii="Times New Roman" w:hAnsi="Times New Roman" w:cs="Tahoma"/>
          <w:sz w:val="24"/>
          <w:szCs w:val="24"/>
        </w:rPr>
        <w:t>,</w:t>
      </w:r>
      <w:r w:rsidR="004E768D" w:rsidRPr="00A67EB1">
        <w:rPr>
          <w:rFonts w:ascii="Times New Roman" w:hAnsi="Times New Roman" w:cs="Tahoma"/>
          <w:sz w:val="24"/>
          <w:szCs w:val="24"/>
        </w:rPr>
        <w:t xml:space="preserve"> было около 400 девушек</w:t>
      </w:r>
      <w:r w:rsidR="009B41EB" w:rsidRPr="00A67EB1">
        <w:rPr>
          <w:rFonts w:ascii="Times New Roman" w:hAnsi="Times New Roman" w:cs="Tahoma"/>
          <w:sz w:val="24"/>
          <w:szCs w:val="24"/>
        </w:rPr>
        <w:t>,</w:t>
      </w:r>
      <w:r w:rsidR="004E768D" w:rsidRPr="00A67EB1">
        <w:rPr>
          <w:rFonts w:ascii="Times New Roman" w:hAnsi="Times New Roman" w:cs="Tahoma"/>
          <w:sz w:val="24"/>
          <w:szCs w:val="24"/>
        </w:rPr>
        <w:t xml:space="preserve"> преимущественно в возрасте от 17 до 25 лет</w:t>
      </w:r>
      <w:r w:rsidR="009B41EB" w:rsidRPr="00A67EB1">
        <w:rPr>
          <w:rFonts w:ascii="Times New Roman" w:hAnsi="Times New Roman" w:cs="Tahoma"/>
          <w:sz w:val="24"/>
          <w:szCs w:val="24"/>
        </w:rPr>
        <w:t xml:space="preserve">. </w:t>
      </w:r>
      <w:r w:rsidR="00664D50" w:rsidRPr="00A67EB1">
        <w:rPr>
          <w:rFonts w:ascii="Times New Roman" w:hAnsi="Times New Roman" w:cs="Tahoma"/>
          <w:sz w:val="24"/>
          <w:szCs w:val="24"/>
        </w:rPr>
        <w:t xml:space="preserve">Присылали девушек из Полтавы, из Ярославля, из Ленинграда, из Ульяновска, из Большой Глушицы. </w:t>
      </w:r>
      <w:r w:rsidR="009B41EB" w:rsidRPr="00A67EB1">
        <w:rPr>
          <w:rFonts w:ascii="Times New Roman" w:hAnsi="Times New Roman" w:cs="Tahoma"/>
          <w:sz w:val="24"/>
          <w:szCs w:val="24"/>
        </w:rPr>
        <w:t xml:space="preserve">Командир взвода, командир роты, командир батальона были мужчины. На точках находилось по 6 человек девушек. Каждый раз, на новой точке они окапывались, рыли землянки, гараж и канавы для прожекторов, маскировались, сами готовили, сами стирали. За сухим пайком, сахаром и </w:t>
      </w:r>
      <w:r w:rsidR="009B41EB" w:rsidRPr="00A67EB1">
        <w:rPr>
          <w:rFonts w:ascii="Times New Roman" w:hAnsi="Times New Roman" w:cs="Tahoma"/>
          <w:sz w:val="24"/>
          <w:szCs w:val="24"/>
        </w:rPr>
        <w:lastRenderedPageBreak/>
        <w:t xml:space="preserve">мылом ходили в полк. В полк ходили также на учёбу. Распорядок дня на точке был таким: 2 часа на посту, 2 часа у телефона, 2 часа – сон в одежде на нарах и так по очереди в течение 24 часов. С окрестных полей иногда можно было поживиться, где не выкопанной картошкой, где капустными листьями. В садах собирали яблоки, местные жители угощали. </w:t>
      </w:r>
    </w:p>
    <w:p w:rsidR="00664D50" w:rsidRPr="00A67EB1" w:rsidRDefault="009B41EB"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 xml:space="preserve">В начале войны, когда стояли в Куйбышеве, прабабушка сильно заболела. </w:t>
      </w:r>
      <w:r w:rsidR="00664D50" w:rsidRPr="00A67EB1">
        <w:rPr>
          <w:rFonts w:ascii="Times New Roman" w:hAnsi="Times New Roman" w:cs="Tahoma"/>
          <w:sz w:val="24"/>
          <w:szCs w:val="24"/>
        </w:rPr>
        <w:t>У неё были сухой плеврит и малярия. Простудилась в землянке. Лежала в госпитале в тяжёлом состоянии около месяца</w:t>
      </w:r>
      <w:proofErr w:type="gramStart"/>
      <w:r w:rsidR="00664D50" w:rsidRPr="00A67EB1">
        <w:rPr>
          <w:rFonts w:ascii="Times New Roman" w:hAnsi="Times New Roman" w:cs="Tahoma"/>
          <w:sz w:val="24"/>
          <w:szCs w:val="24"/>
        </w:rPr>
        <w:t>.</w:t>
      </w:r>
      <w:proofErr w:type="gramEnd"/>
      <w:r w:rsidR="00664D50" w:rsidRPr="00A67EB1">
        <w:rPr>
          <w:rFonts w:ascii="Times New Roman" w:hAnsi="Times New Roman" w:cs="Tahoma"/>
          <w:sz w:val="24"/>
          <w:szCs w:val="24"/>
        </w:rPr>
        <w:t xml:space="preserve"> </w:t>
      </w:r>
      <w:r w:rsidR="00662770">
        <w:rPr>
          <w:rFonts w:ascii="Times New Roman" w:hAnsi="Times New Roman" w:cs="Tahoma"/>
          <w:sz w:val="24"/>
          <w:szCs w:val="24"/>
        </w:rPr>
        <w:t>П</w:t>
      </w:r>
      <w:r w:rsidR="00664D50" w:rsidRPr="00A67EB1">
        <w:rPr>
          <w:rFonts w:ascii="Times New Roman" w:hAnsi="Times New Roman" w:cs="Tahoma"/>
          <w:sz w:val="24"/>
          <w:szCs w:val="24"/>
        </w:rPr>
        <w:t xml:space="preserve">осле выздоровления была снова направлена на точку. </w:t>
      </w:r>
    </w:p>
    <w:p w:rsidR="009B41EB" w:rsidRPr="00A67EB1" w:rsidRDefault="00664D50"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Когда стояли на окраине города Львова</w:t>
      </w:r>
      <w:r w:rsidR="00662770">
        <w:rPr>
          <w:rFonts w:ascii="Times New Roman" w:hAnsi="Times New Roman" w:cs="Tahoma"/>
          <w:sz w:val="24"/>
          <w:szCs w:val="24"/>
        </w:rPr>
        <w:t>,</w:t>
      </w:r>
      <w:r w:rsidRPr="00A67EB1">
        <w:rPr>
          <w:rFonts w:ascii="Times New Roman" w:hAnsi="Times New Roman" w:cs="Tahoma"/>
          <w:sz w:val="24"/>
          <w:szCs w:val="24"/>
        </w:rPr>
        <w:t xml:space="preserve"> </w:t>
      </w:r>
      <w:proofErr w:type="spellStart"/>
      <w:r w:rsidRPr="00A67EB1">
        <w:rPr>
          <w:rFonts w:ascii="Times New Roman" w:hAnsi="Times New Roman" w:cs="Tahoma"/>
          <w:sz w:val="24"/>
          <w:szCs w:val="24"/>
        </w:rPr>
        <w:t>б</w:t>
      </w:r>
      <w:r w:rsidR="00C0014A">
        <w:rPr>
          <w:rFonts w:ascii="Times New Roman" w:hAnsi="Times New Roman" w:cs="Tahoma"/>
          <w:sz w:val="24"/>
          <w:szCs w:val="24"/>
        </w:rPr>
        <w:t>а</w:t>
      </w:r>
      <w:r w:rsidRPr="00A67EB1">
        <w:rPr>
          <w:rFonts w:ascii="Times New Roman" w:hAnsi="Times New Roman" w:cs="Tahoma"/>
          <w:sz w:val="24"/>
          <w:szCs w:val="24"/>
        </w:rPr>
        <w:t>нд</w:t>
      </w:r>
      <w:r w:rsidR="003E43C8" w:rsidRPr="00A67EB1">
        <w:rPr>
          <w:rFonts w:ascii="Times New Roman" w:hAnsi="Times New Roman" w:cs="Tahoma"/>
          <w:sz w:val="24"/>
          <w:szCs w:val="24"/>
        </w:rPr>
        <w:t>е</w:t>
      </w:r>
      <w:r w:rsidRPr="00A67EB1">
        <w:rPr>
          <w:rFonts w:ascii="Times New Roman" w:hAnsi="Times New Roman" w:cs="Tahoma"/>
          <w:sz w:val="24"/>
          <w:szCs w:val="24"/>
        </w:rPr>
        <w:t>ры</w:t>
      </w:r>
      <w:proofErr w:type="spellEnd"/>
      <w:r w:rsidRPr="00A67EB1">
        <w:rPr>
          <w:rFonts w:ascii="Times New Roman" w:hAnsi="Times New Roman" w:cs="Tahoma"/>
          <w:sz w:val="24"/>
          <w:szCs w:val="24"/>
        </w:rPr>
        <w:t xml:space="preserve"> (местные бандиты) убивали девушек из их же карабинов. </w:t>
      </w:r>
      <w:r w:rsidR="00662770">
        <w:rPr>
          <w:rFonts w:ascii="Times New Roman" w:hAnsi="Times New Roman" w:cs="Tahoma"/>
          <w:sz w:val="24"/>
          <w:szCs w:val="24"/>
        </w:rPr>
        <w:t>Бандиты нападали на девушек, к</w:t>
      </w:r>
      <w:r w:rsidRPr="00A67EB1">
        <w:rPr>
          <w:rFonts w:ascii="Times New Roman" w:hAnsi="Times New Roman" w:cs="Tahoma"/>
          <w:sz w:val="24"/>
          <w:szCs w:val="24"/>
        </w:rPr>
        <w:t>о</w:t>
      </w:r>
      <w:r w:rsidR="00662770">
        <w:rPr>
          <w:rFonts w:ascii="Times New Roman" w:hAnsi="Times New Roman" w:cs="Tahoma"/>
          <w:sz w:val="24"/>
          <w:szCs w:val="24"/>
        </w:rPr>
        <w:t>торые</w:t>
      </w:r>
      <w:r w:rsidRPr="00A67EB1">
        <w:rPr>
          <w:rFonts w:ascii="Times New Roman" w:hAnsi="Times New Roman" w:cs="Tahoma"/>
          <w:sz w:val="24"/>
          <w:szCs w:val="24"/>
        </w:rPr>
        <w:t xml:space="preserve"> шли с точ</w:t>
      </w:r>
      <w:r w:rsidR="00ED6AC6" w:rsidRPr="00A67EB1">
        <w:rPr>
          <w:rFonts w:ascii="Times New Roman" w:hAnsi="Times New Roman" w:cs="Tahoma"/>
          <w:sz w:val="24"/>
          <w:szCs w:val="24"/>
        </w:rPr>
        <w:t>ек</w:t>
      </w:r>
      <w:r w:rsidRPr="00A67EB1">
        <w:rPr>
          <w:rFonts w:ascii="Times New Roman" w:hAnsi="Times New Roman" w:cs="Tahoma"/>
          <w:sz w:val="24"/>
          <w:szCs w:val="24"/>
        </w:rPr>
        <w:t xml:space="preserve"> в полк или возвращались из полка на точки, отбирали</w:t>
      </w:r>
      <w:r w:rsidR="00662770">
        <w:rPr>
          <w:rFonts w:ascii="Times New Roman" w:hAnsi="Times New Roman" w:cs="Tahoma"/>
          <w:sz w:val="24"/>
          <w:szCs w:val="24"/>
        </w:rPr>
        <w:t xml:space="preserve"> у них</w:t>
      </w:r>
      <w:r w:rsidRPr="00A67EB1">
        <w:rPr>
          <w:rFonts w:ascii="Times New Roman" w:hAnsi="Times New Roman" w:cs="Tahoma"/>
          <w:sz w:val="24"/>
          <w:szCs w:val="24"/>
        </w:rPr>
        <w:t xml:space="preserve"> карабины и безжалостно убивали. </w:t>
      </w:r>
    </w:p>
    <w:p w:rsidR="00ED6AC6" w:rsidRPr="00A67EB1" w:rsidRDefault="00ED6AC6"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Во время перемещения полка в город Львов, было получено сообщение о том, что приближается фашистский бомбардировщик. Стали маскироваться, прятать прожектора. Затем была дана команда: «По вагонам!» В суете и спешке, прабабушка сильно поранила ногу</w:t>
      </w:r>
      <w:r w:rsidR="000A0329" w:rsidRPr="00A67EB1">
        <w:rPr>
          <w:rFonts w:ascii="Times New Roman" w:hAnsi="Times New Roman" w:cs="Tahoma"/>
          <w:sz w:val="24"/>
          <w:szCs w:val="24"/>
        </w:rPr>
        <w:t>,</w:t>
      </w:r>
      <w:r w:rsidRPr="00A67EB1">
        <w:rPr>
          <w:rFonts w:ascii="Times New Roman" w:hAnsi="Times New Roman" w:cs="Tahoma"/>
          <w:sz w:val="24"/>
          <w:szCs w:val="24"/>
        </w:rPr>
        <w:t xml:space="preserve"> и к вечеру у неё нога покраснела и распухла, поднялась высокая температура, был сильный жар, она не могла подняться со своих нар в землянке. Она плакала от собственного бессилия. За ней пришли санитар</w:t>
      </w:r>
      <w:r w:rsidR="000A0329" w:rsidRPr="00A67EB1">
        <w:rPr>
          <w:rFonts w:ascii="Times New Roman" w:hAnsi="Times New Roman" w:cs="Tahoma"/>
          <w:sz w:val="24"/>
          <w:szCs w:val="24"/>
        </w:rPr>
        <w:t>ы</w:t>
      </w:r>
      <w:r w:rsidRPr="00A67EB1">
        <w:rPr>
          <w:rFonts w:ascii="Times New Roman" w:hAnsi="Times New Roman" w:cs="Tahoma"/>
          <w:sz w:val="24"/>
          <w:szCs w:val="24"/>
        </w:rPr>
        <w:t xml:space="preserve"> из местной санчасти и на руках её унесли в больницу в город Тернополь. Больше месяца прабабушка находилась на лечении. После выздоровления снова вернулась на точку. </w:t>
      </w:r>
    </w:p>
    <w:p w:rsidR="00ED6AC6" w:rsidRPr="00A67EB1" w:rsidRDefault="00ED6AC6"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Слушая прабабушкин рассказ, я удивлялась и радовалась тому, что её миновали страшные опасности</w:t>
      </w:r>
      <w:r w:rsidR="000A0329" w:rsidRPr="00A67EB1">
        <w:rPr>
          <w:rFonts w:ascii="Times New Roman" w:hAnsi="Times New Roman" w:cs="Tahoma"/>
          <w:sz w:val="24"/>
          <w:szCs w:val="24"/>
        </w:rPr>
        <w:t xml:space="preserve">, </w:t>
      </w:r>
      <w:r w:rsidRPr="00A67EB1">
        <w:rPr>
          <w:rFonts w:ascii="Times New Roman" w:hAnsi="Times New Roman" w:cs="Tahoma"/>
          <w:sz w:val="24"/>
          <w:szCs w:val="24"/>
        </w:rPr>
        <w:t>и она осталась живой за  год</w:t>
      </w:r>
      <w:r w:rsidR="000A0329" w:rsidRPr="00A67EB1">
        <w:rPr>
          <w:rFonts w:ascii="Times New Roman" w:hAnsi="Times New Roman" w:cs="Tahoma"/>
          <w:sz w:val="24"/>
          <w:szCs w:val="24"/>
        </w:rPr>
        <w:t>ы</w:t>
      </w:r>
      <w:r w:rsidRPr="00A67EB1">
        <w:rPr>
          <w:rFonts w:ascii="Times New Roman" w:hAnsi="Times New Roman" w:cs="Tahoma"/>
          <w:sz w:val="24"/>
          <w:szCs w:val="24"/>
        </w:rPr>
        <w:t xml:space="preserve"> суровой войны</w:t>
      </w:r>
      <w:r w:rsidR="000A0329" w:rsidRPr="00A67EB1">
        <w:rPr>
          <w:rFonts w:ascii="Times New Roman" w:hAnsi="Times New Roman" w:cs="Tahoma"/>
          <w:sz w:val="24"/>
          <w:szCs w:val="24"/>
        </w:rPr>
        <w:t xml:space="preserve">, находясь в непосредственной близости от военных действий. </w:t>
      </w:r>
      <w:r w:rsidRPr="00A67EB1">
        <w:rPr>
          <w:rFonts w:ascii="Times New Roman" w:hAnsi="Times New Roman" w:cs="Tahoma"/>
          <w:sz w:val="24"/>
          <w:szCs w:val="24"/>
        </w:rPr>
        <w:t xml:space="preserve"> </w:t>
      </w:r>
    </w:p>
    <w:p w:rsidR="002B1E89" w:rsidRPr="00A67EB1" w:rsidRDefault="008E6F7B" w:rsidP="00A67EB1">
      <w:pPr>
        <w:spacing w:after="0" w:line="240" w:lineRule="auto"/>
        <w:ind w:firstLine="709"/>
        <w:jc w:val="both"/>
        <w:rPr>
          <w:rFonts w:ascii="Times New Roman" w:hAnsi="Times New Roman" w:cs="Tahoma"/>
          <w:sz w:val="24"/>
          <w:szCs w:val="24"/>
        </w:rPr>
      </w:pPr>
      <w:r w:rsidRPr="00A67EB1">
        <w:rPr>
          <w:rFonts w:ascii="Times New Roman" w:hAnsi="Times New Roman" w:cs="Tahoma"/>
          <w:sz w:val="24"/>
          <w:szCs w:val="24"/>
        </w:rPr>
        <w:t>Моя прабабушка награждена медалями и орден</w:t>
      </w:r>
      <w:r w:rsidR="00664158" w:rsidRPr="00A67EB1">
        <w:rPr>
          <w:rFonts w:ascii="Times New Roman" w:hAnsi="Times New Roman" w:cs="Tahoma"/>
          <w:sz w:val="24"/>
          <w:szCs w:val="24"/>
        </w:rPr>
        <w:t>ом</w:t>
      </w:r>
      <w:r w:rsidRPr="00A67EB1">
        <w:rPr>
          <w:rFonts w:ascii="Times New Roman" w:hAnsi="Times New Roman" w:cs="Tahoma"/>
          <w:sz w:val="24"/>
          <w:szCs w:val="24"/>
        </w:rPr>
        <w:t xml:space="preserve"> за участие в Великой Отечественной войне. Я горжусь моей прабабушкой!</w:t>
      </w:r>
    </w:p>
    <w:p w:rsidR="00C30D7E" w:rsidRDefault="00C30D7E" w:rsidP="000A0329">
      <w:pPr>
        <w:spacing w:line="240" w:lineRule="auto"/>
        <w:ind w:firstLine="709"/>
        <w:jc w:val="both"/>
        <w:rPr>
          <w:rFonts w:ascii="Times New Roman" w:hAnsi="Times New Roman" w:cs="Tahoma"/>
          <w:sz w:val="28"/>
          <w:szCs w:val="15"/>
        </w:rPr>
      </w:pPr>
    </w:p>
    <w:p w:rsidR="00C30D7E" w:rsidRPr="000A0329" w:rsidRDefault="00C30D7E" w:rsidP="00664158">
      <w:pPr>
        <w:spacing w:line="240" w:lineRule="auto"/>
        <w:ind w:firstLine="709"/>
        <w:jc w:val="center"/>
        <w:rPr>
          <w:rFonts w:ascii="Times New Roman" w:hAnsi="Times New Roman" w:cs="Tahoma"/>
          <w:sz w:val="28"/>
          <w:szCs w:val="15"/>
        </w:rPr>
      </w:pPr>
    </w:p>
    <w:p w:rsidR="009B41EB" w:rsidRDefault="00ED6AC6">
      <w:pPr>
        <w:rPr>
          <w:rFonts w:ascii="Tahoma" w:hAnsi="Tahoma" w:cs="Tahoma"/>
          <w:sz w:val="15"/>
          <w:szCs w:val="15"/>
        </w:rPr>
      </w:pPr>
      <w:r>
        <w:rPr>
          <w:rFonts w:ascii="Tahoma" w:hAnsi="Tahoma" w:cs="Tahoma"/>
          <w:sz w:val="15"/>
          <w:szCs w:val="15"/>
        </w:rPr>
        <w:t xml:space="preserve">   </w:t>
      </w:r>
    </w:p>
    <w:p w:rsidR="00C30D7E" w:rsidRDefault="00C30D7E">
      <w:pPr>
        <w:rPr>
          <w:rFonts w:ascii="Tahoma" w:hAnsi="Tahoma" w:cs="Tahoma"/>
          <w:sz w:val="15"/>
          <w:szCs w:val="15"/>
        </w:rPr>
      </w:pPr>
    </w:p>
    <w:p w:rsidR="00C30D7E" w:rsidRDefault="00C30D7E">
      <w:pPr>
        <w:rPr>
          <w:rFonts w:ascii="Tahoma" w:hAnsi="Tahoma" w:cs="Tahoma"/>
          <w:sz w:val="15"/>
          <w:szCs w:val="15"/>
        </w:rPr>
      </w:pPr>
    </w:p>
    <w:p w:rsidR="00C30D7E" w:rsidRDefault="00C30D7E">
      <w:pPr>
        <w:rPr>
          <w:rFonts w:ascii="Tahoma" w:hAnsi="Tahoma" w:cs="Tahoma"/>
          <w:sz w:val="15"/>
          <w:szCs w:val="15"/>
        </w:rPr>
      </w:pPr>
    </w:p>
    <w:p w:rsidR="00C30D7E" w:rsidRDefault="00C30D7E" w:rsidP="00664158">
      <w:pPr>
        <w:jc w:val="center"/>
      </w:pPr>
    </w:p>
    <w:p w:rsidR="00C30D7E" w:rsidRDefault="00C30D7E"/>
    <w:p w:rsidR="00C30D7E" w:rsidRPr="00A67EB1" w:rsidRDefault="00C30D7E">
      <w:pPr>
        <w:rPr>
          <w:rFonts w:ascii="Times New Roman" w:hAnsi="Times New Roman"/>
          <w:sz w:val="24"/>
        </w:rPr>
      </w:pPr>
    </w:p>
    <w:sectPr w:rsidR="00C30D7E" w:rsidRPr="00A67EB1" w:rsidSect="00D32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B2C7E"/>
    <w:rsid w:val="000A0329"/>
    <w:rsid w:val="000D4855"/>
    <w:rsid w:val="00126D00"/>
    <w:rsid w:val="002B1E89"/>
    <w:rsid w:val="002C13AD"/>
    <w:rsid w:val="003E43C8"/>
    <w:rsid w:val="00401CF8"/>
    <w:rsid w:val="004E768D"/>
    <w:rsid w:val="00552999"/>
    <w:rsid w:val="00591063"/>
    <w:rsid w:val="005B2C7E"/>
    <w:rsid w:val="005D2E9A"/>
    <w:rsid w:val="00635134"/>
    <w:rsid w:val="00657F57"/>
    <w:rsid w:val="00662770"/>
    <w:rsid w:val="00664158"/>
    <w:rsid w:val="00664D50"/>
    <w:rsid w:val="006C4479"/>
    <w:rsid w:val="006E1919"/>
    <w:rsid w:val="00736A8C"/>
    <w:rsid w:val="00776DC8"/>
    <w:rsid w:val="00847C14"/>
    <w:rsid w:val="00884478"/>
    <w:rsid w:val="008E6F7B"/>
    <w:rsid w:val="008F7216"/>
    <w:rsid w:val="009B41EB"/>
    <w:rsid w:val="00A67EB1"/>
    <w:rsid w:val="00AD0C69"/>
    <w:rsid w:val="00B1307A"/>
    <w:rsid w:val="00B3686A"/>
    <w:rsid w:val="00B61946"/>
    <w:rsid w:val="00B626D8"/>
    <w:rsid w:val="00C0014A"/>
    <w:rsid w:val="00C30D7E"/>
    <w:rsid w:val="00C32B30"/>
    <w:rsid w:val="00C44EFE"/>
    <w:rsid w:val="00CA0348"/>
    <w:rsid w:val="00D314AF"/>
    <w:rsid w:val="00D32CA2"/>
    <w:rsid w:val="00D7769C"/>
    <w:rsid w:val="00DD6394"/>
    <w:rsid w:val="00E25B48"/>
    <w:rsid w:val="00ED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cp:lastModifiedBy>
  <cp:revision>31</cp:revision>
  <cp:lastPrinted>2012-05-05T09:56:00Z</cp:lastPrinted>
  <dcterms:created xsi:type="dcterms:W3CDTF">2010-01-25T06:09:00Z</dcterms:created>
  <dcterms:modified xsi:type="dcterms:W3CDTF">2015-02-05T05:50:00Z</dcterms:modified>
</cp:coreProperties>
</file>