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right"/>
        <w:rPr>
          <w:color w:val="000000"/>
          <w:sz w:val="28"/>
          <w:szCs w:val="28"/>
        </w:rPr>
      </w:pPr>
      <w:r w:rsidRPr="00FE43FD">
        <w:rPr>
          <w:color w:val="000000"/>
          <w:sz w:val="28"/>
          <w:szCs w:val="28"/>
        </w:rPr>
        <w:t>Пресс-релиз</w:t>
      </w:r>
    </w:p>
    <w:p w:rsidR="00FE43FD" w:rsidRDefault="00FE43FD" w:rsidP="00FE43FD">
      <w:pPr>
        <w:pStyle w:val="a3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FE43FD">
        <w:rPr>
          <w:b/>
          <w:bCs/>
          <w:color w:val="000000"/>
          <w:sz w:val="28"/>
          <w:szCs w:val="28"/>
        </w:rPr>
        <w:t>тартует конкурс</w:t>
      </w:r>
      <w:r>
        <w:rPr>
          <w:b/>
          <w:bCs/>
          <w:color w:val="000000"/>
          <w:sz w:val="28"/>
          <w:szCs w:val="28"/>
        </w:rPr>
        <w:t xml:space="preserve"> в 2015 году</w:t>
      </w:r>
      <w:r w:rsidRPr="00FE43FD">
        <w:rPr>
          <w:b/>
          <w:bCs/>
          <w:color w:val="000000"/>
          <w:sz w:val="28"/>
          <w:szCs w:val="28"/>
        </w:rPr>
        <w:t xml:space="preserve"> на предоставление грантов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24786" w:rsidRPr="00FE43FD" w:rsidRDefault="00FE43FD" w:rsidP="00FE43FD">
      <w:pPr>
        <w:pStyle w:val="a3"/>
        <w:spacing w:before="0" w:beforeAutospacing="0" w:after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молодежной политики и культуры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color w:val="000000"/>
          <w:sz w:val="28"/>
          <w:szCs w:val="28"/>
        </w:rPr>
        <w:t xml:space="preserve">В соответствии с постановлением от 21 марта 2014 г. №322 Администрации г.о. Самара </w:t>
      </w:r>
      <w:r w:rsidRPr="00FE43FD">
        <w:rPr>
          <w:b/>
          <w:bCs/>
          <w:color w:val="000000"/>
          <w:sz w:val="28"/>
          <w:szCs w:val="28"/>
        </w:rPr>
        <w:t>стартует конкурс</w:t>
      </w:r>
      <w:r w:rsidR="00FE43FD">
        <w:rPr>
          <w:b/>
          <w:bCs/>
          <w:color w:val="000000"/>
          <w:sz w:val="28"/>
          <w:szCs w:val="28"/>
        </w:rPr>
        <w:t xml:space="preserve"> в 2015 году</w:t>
      </w:r>
      <w:r w:rsidRPr="00FE43FD">
        <w:rPr>
          <w:b/>
          <w:bCs/>
          <w:color w:val="000000"/>
          <w:sz w:val="28"/>
          <w:szCs w:val="28"/>
        </w:rPr>
        <w:t xml:space="preserve"> на предоставление грантов</w:t>
      </w:r>
      <w:r w:rsidRPr="00FE43FD">
        <w:rPr>
          <w:color w:val="000000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Самара.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b/>
          <w:bCs/>
          <w:color w:val="000000"/>
          <w:sz w:val="28"/>
          <w:szCs w:val="28"/>
        </w:rPr>
        <w:t>Цели конкурса</w:t>
      </w:r>
      <w:r w:rsidRPr="00FE43FD">
        <w:rPr>
          <w:color w:val="000000"/>
          <w:sz w:val="28"/>
          <w:szCs w:val="28"/>
        </w:rPr>
        <w:t>:</w:t>
      </w:r>
    </w:p>
    <w:p w:rsidR="00624786" w:rsidRPr="00FE43FD" w:rsidRDefault="00624786" w:rsidP="00624786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color w:val="000000"/>
          <w:sz w:val="28"/>
          <w:szCs w:val="28"/>
        </w:rPr>
        <w:t>укрепление культурного потенциала, создание единого культурного пространства городского округа Самара;</w:t>
      </w:r>
    </w:p>
    <w:p w:rsidR="00624786" w:rsidRPr="00FE43FD" w:rsidRDefault="00624786" w:rsidP="00624786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color w:val="000000"/>
          <w:sz w:val="28"/>
          <w:szCs w:val="28"/>
        </w:rPr>
        <w:t>содействие социально-экономическому, культурному развитию городского округа Самара;</w:t>
      </w:r>
    </w:p>
    <w:p w:rsidR="00624786" w:rsidRPr="00FE43FD" w:rsidRDefault="00624786" w:rsidP="00624786">
      <w:pPr>
        <w:pStyle w:val="a3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color w:val="000000"/>
          <w:sz w:val="28"/>
          <w:szCs w:val="28"/>
        </w:rPr>
        <w:t>стимулирование творческой активности специалистов в области культуры и искусства, молодежной политики</w:t>
      </w:r>
      <w:r w:rsidR="00FE43FD">
        <w:rPr>
          <w:color w:val="000000"/>
          <w:sz w:val="28"/>
          <w:szCs w:val="28"/>
        </w:rPr>
        <w:t>.</w:t>
      </w:r>
      <w:r w:rsidRPr="00FE43FD">
        <w:rPr>
          <w:sz w:val="28"/>
          <w:szCs w:val="28"/>
        </w:rPr>
        <w:t xml:space="preserve"> 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b/>
          <w:bCs/>
          <w:sz w:val="28"/>
          <w:szCs w:val="28"/>
        </w:rPr>
        <w:t>Для участия в конкурсе необходимо</w:t>
      </w:r>
      <w:r w:rsidRPr="00FE43FD">
        <w:rPr>
          <w:sz w:val="28"/>
          <w:szCs w:val="28"/>
        </w:rPr>
        <w:t xml:space="preserve"> представить в адрес конкурсных комиссий, находящихся по адресу: 443010, г. Самара, ул. Куйбышева, 123, 129, </w:t>
      </w:r>
      <w:r w:rsidRPr="00FE43FD">
        <w:rPr>
          <w:b/>
          <w:bCs/>
          <w:sz w:val="28"/>
          <w:szCs w:val="28"/>
        </w:rPr>
        <w:t>в срок до 1 мая 2015 года</w:t>
      </w:r>
      <w:r w:rsidRPr="00FE43FD">
        <w:rPr>
          <w:sz w:val="28"/>
          <w:szCs w:val="28"/>
        </w:rPr>
        <w:t xml:space="preserve"> следующие документы: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b/>
          <w:bCs/>
          <w:color w:val="000000"/>
          <w:sz w:val="28"/>
          <w:szCs w:val="28"/>
        </w:rPr>
        <w:t>заявление</w:t>
      </w:r>
      <w:r w:rsidRPr="00FE43FD">
        <w:rPr>
          <w:sz w:val="28"/>
          <w:szCs w:val="28"/>
        </w:rPr>
        <w:t xml:space="preserve"> на участие в конкурсе</w:t>
      </w:r>
      <w:r w:rsidR="00D74158" w:rsidRPr="00FE43FD">
        <w:rPr>
          <w:sz w:val="28"/>
          <w:szCs w:val="28"/>
        </w:rPr>
        <w:t xml:space="preserve"> (Приложение 1)</w:t>
      </w:r>
      <w:r w:rsidRPr="00FE43FD">
        <w:rPr>
          <w:sz w:val="28"/>
          <w:szCs w:val="28"/>
        </w:rPr>
        <w:t>;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b/>
          <w:bCs/>
          <w:sz w:val="28"/>
          <w:szCs w:val="28"/>
        </w:rPr>
        <w:t>проект</w:t>
      </w:r>
      <w:r w:rsidRPr="00FE43FD">
        <w:rPr>
          <w:sz w:val="28"/>
          <w:szCs w:val="28"/>
        </w:rPr>
        <w:t xml:space="preserve"> на бумажном носителе;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b/>
          <w:bCs/>
          <w:color w:val="000000"/>
          <w:sz w:val="28"/>
          <w:szCs w:val="28"/>
        </w:rPr>
        <w:t>общие данные</w:t>
      </w:r>
      <w:r w:rsidRPr="00FE43FD">
        <w:rPr>
          <w:sz w:val="28"/>
          <w:szCs w:val="28"/>
        </w:rPr>
        <w:t xml:space="preserve"> о проекте (название, отрасль соответственно в области культуры и искусства либо молодежной политики, объем затрат на реализацию)</w:t>
      </w:r>
      <w:r w:rsidR="00D74158" w:rsidRPr="00FE43FD">
        <w:rPr>
          <w:sz w:val="28"/>
          <w:szCs w:val="28"/>
        </w:rPr>
        <w:t xml:space="preserve"> (Приложение 2)</w:t>
      </w:r>
      <w:r w:rsidRPr="00FE43FD">
        <w:rPr>
          <w:sz w:val="28"/>
          <w:szCs w:val="28"/>
        </w:rPr>
        <w:t>;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E43FD">
        <w:rPr>
          <w:b/>
          <w:bCs/>
          <w:sz w:val="28"/>
          <w:szCs w:val="28"/>
        </w:rPr>
        <w:t xml:space="preserve">плановую </w:t>
      </w:r>
      <w:r w:rsidRPr="00FE43FD">
        <w:rPr>
          <w:b/>
          <w:bCs/>
          <w:color w:val="000000"/>
          <w:sz w:val="28"/>
          <w:szCs w:val="28"/>
        </w:rPr>
        <w:t>смету</w:t>
      </w:r>
      <w:r w:rsidRPr="00FE43FD">
        <w:rPr>
          <w:sz w:val="28"/>
          <w:szCs w:val="28"/>
        </w:rPr>
        <w:t xml:space="preserve"> реализации проекта соответственно в области культуры и искусства либо молодежной политики (в случае реализации проекта до подачи его в конкурсную комиссию - смету фактически понесенных расходов и копии документов, подтверждающих фактически понесенные затраты, связанные с выполнением работ по реализации проекта соответственно в области культуры и искусства либо молодежной п</w:t>
      </w:r>
      <w:r w:rsidR="00D74158" w:rsidRPr="00FE43FD">
        <w:rPr>
          <w:sz w:val="28"/>
          <w:szCs w:val="28"/>
        </w:rPr>
        <w:t>олитики) (Приложение 3)</w:t>
      </w:r>
      <w:r w:rsidR="00FE43FD">
        <w:rPr>
          <w:sz w:val="28"/>
          <w:szCs w:val="28"/>
        </w:rPr>
        <w:t>.</w:t>
      </w:r>
      <w:proofErr w:type="gramEnd"/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 xml:space="preserve">Кроме вышеуказанных документов </w:t>
      </w:r>
      <w:r w:rsidRPr="00FE43FD">
        <w:rPr>
          <w:b/>
          <w:bCs/>
          <w:sz w:val="28"/>
          <w:szCs w:val="28"/>
        </w:rPr>
        <w:t>дополнительно могут быть представлены</w:t>
      </w:r>
      <w:r w:rsidRPr="00FE43FD">
        <w:rPr>
          <w:sz w:val="28"/>
          <w:szCs w:val="28"/>
        </w:rPr>
        <w:t xml:space="preserve">: рекомендательные письма, статьи, копии дипломов, </w:t>
      </w:r>
      <w:r w:rsidRPr="00FE43FD">
        <w:rPr>
          <w:sz w:val="28"/>
          <w:szCs w:val="28"/>
        </w:rPr>
        <w:lastRenderedPageBreak/>
        <w:t>благодарственных писем, фотографии, иные документы и информационные материалы по усмотрению заявителя.</w:t>
      </w:r>
    </w:p>
    <w:p w:rsidR="00624786" w:rsidRPr="00FE43FD" w:rsidRDefault="00624786" w:rsidP="00624786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 xml:space="preserve">Проектом в области культуры и искусства либо молодежной политики является проект, содержащий положения по оптимизации, модернизации, инновации </w:t>
      </w:r>
      <w:r w:rsidRPr="00FE43FD">
        <w:rPr>
          <w:b/>
          <w:bCs/>
          <w:sz w:val="28"/>
          <w:szCs w:val="28"/>
        </w:rPr>
        <w:t>следующих областей</w:t>
      </w:r>
      <w:r w:rsidRPr="00FE43FD">
        <w:rPr>
          <w:sz w:val="28"/>
          <w:szCs w:val="28"/>
        </w:rPr>
        <w:t>: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>музейно-выставочная, библиотечная, культурно-досуговая деятельность, дополнительное образование в области культуры и искусства;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>театральное, музыкальное, цирковое искусство, хореография;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>изобразительное искусство, фотография, дизайн, архитектура, художественные ремесла и промыслы;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E43FD">
        <w:rPr>
          <w:sz w:val="28"/>
          <w:szCs w:val="28"/>
        </w:rPr>
        <w:t>кинематография, журналистика, некоммерческая издательская деятельность;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 xml:space="preserve">формирование в молодежной среде приоритета здорового образа жизни, профилактика наркозависимости, </w:t>
      </w:r>
      <w:proofErr w:type="spellStart"/>
      <w:r w:rsidRPr="00FE43FD">
        <w:rPr>
          <w:b/>
          <w:sz w:val="28"/>
          <w:szCs w:val="28"/>
        </w:rPr>
        <w:t>табакокурения</w:t>
      </w:r>
      <w:proofErr w:type="spellEnd"/>
      <w:r w:rsidRPr="00FE43FD">
        <w:rPr>
          <w:b/>
          <w:sz w:val="28"/>
          <w:szCs w:val="28"/>
        </w:rPr>
        <w:t xml:space="preserve"> и других негативных зависимостей;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создание условий для развития и реализации научно-технического и творческого потенциала молодежи;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содействие социальной адаптации, профессиональному становлению и занятости молодежи;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формирование активной гражданско-патриотической позиции молодежи;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информационно-организационное обеспечение реализации молодежной политики;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организация всесторонней поддержки молодежи с ограниченными возможностями здоровья;</w:t>
      </w:r>
    </w:p>
    <w:p w:rsidR="00624786" w:rsidRPr="00FE43FD" w:rsidRDefault="00624786" w:rsidP="00624786">
      <w:pPr>
        <w:pStyle w:val="a3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b/>
          <w:sz w:val="28"/>
          <w:szCs w:val="28"/>
        </w:rPr>
      </w:pPr>
      <w:r w:rsidRPr="00FE43FD">
        <w:rPr>
          <w:b/>
          <w:sz w:val="28"/>
          <w:szCs w:val="28"/>
        </w:rPr>
        <w:t>развитие детского и молодежного общественного движения.</w:t>
      </w:r>
    </w:p>
    <w:p w:rsidR="00624786" w:rsidRPr="00FE43FD" w:rsidRDefault="00FE43FD" w:rsidP="00FE43FD">
      <w:pPr>
        <w:pStyle w:val="a3"/>
        <w:spacing w:before="0" w:beforeAutospacing="0" w:after="0" w:line="360" w:lineRule="auto"/>
        <w:ind w:firstLine="567"/>
        <w:jc w:val="both"/>
        <w:rPr>
          <w:b/>
          <w:i/>
          <w:sz w:val="28"/>
          <w:szCs w:val="28"/>
        </w:rPr>
      </w:pPr>
      <w:r w:rsidRPr="00FE43FD">
        <w:rPr>
          <w:b/>
          <w:i/>
          <w:sz w:val="28"/>
          <w:szCs w:val="28"/>
        </w:rPr>
        <w:t>В части вопросов по оформлению проектов в сфере молодежной политики, д</w:t>
      </w:r>
      <w:r w:rsidR="00624786" w:rsidRPr="00FE43FD">
        <w:rPr>
          <w:b/>
          <w:i/>
          <w:sz w:val="28"/>
          <w:szCs w:val="28"/>
        </w:rPr>
        <w:t>ополнительную информацию можно получить по телефону</w:t>
      </w:r>
      <w:r w:rsidRPr="00FE43FD">
        <w:rPr>
          <w:b/>
          <w:i/>
          <w:sz w:val="28"/>
          <w:szCs w:val="28"/>
        </w:rPr>
        <w:t xml:space="preserve"> отдела молодежной политики Департамента культуры, туризма и молодежной политики Администрации </w:t>
      </w:r>
      <w:proofErr w:type="spellStart"/>
      <w:r w:rsidRPr="00FE43FD">
        <w:rPr>
          <w:b/>
          <w:i/>
          <w:sz w:val="28"/>
          <w:szCs w:val="28"/>
        </w:rPr>
        <w:t>г.о</w:t>
      </w:r>
      <w:proofErr w:type="spellEnd"/>
      <w:r w:rsidRPr="00FE43FD">
        <w:rPr>
          <w:b/>
          <w:i/>
          <w:sz w:val="28"/>
          <w:szCs w:val="28"/>
        </w:rPr>
        <w:t>. Самара</w:t>
      </w:r>
      <w:r w:rsidR="00624786" w:rsidRPr="00FE43FD">
        <w:rPr>
          <w:b/>
          <w:i/>
          <w:sz w:val="28"/>
          <w:szCs w:val="28"/>
        </w:rPr>
        <w:t xml:space="preserve"> 8(846)332-28-37</w:t>
      </w:r>
      <w:r w:rsidRPr="00FE43FD">
        <w:rPr>
          <w:b/>
          <w:i/>
          <w:sz w:val="28"/>
          <w:szCs w:val="28"/>
        </w:rPr>
        <w:t>.</w:t>
      </w:r>
    </w:p>
    <w:p w:rsidR="00D74158" w:rsidRPr="00FE43FD" w:rsidRDefault="00D74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FD">
        <w:rPr>
          <w:rFonts w:ascii="Times New Roman" w:hAnsi="Times New Roman" w:cs="Times New Roman"/>
          <w:sz w:val="28"/>
          <w:szCs w:val="28"/>
        </w:rPr>
        <w:br w:type="page"/>
      </w:r>
    </w:p>
    <w:p w:rsidR="00624786" w:rsidRPr="00FE43FD" w:rsidRDefault="00D74158" w:rsidP="00D74158">
      <w:pPr>
        <w:pStyle w:val="a3"/>
        <w:spacing w:before="0" w:beforeAutospacing="0" w:after="0" w:line="360" w:lineRule="auto"/>
        <w:ind w:firstLine="709"/>
        <w:jc w:val="right"/>
        <w:rPr>
          <w:sz w:val="28"/>
          <w:szCs w:val="28"/>
        </w:rPr>
      </w:pPr>
      <w:r w:rsidRPr="00FE43FD">
        <w:rPr>
          <w:sz w:val="28"/>
          <w:szCs w:val="28"/>
        </w:rPr>
        <w:lastRenderedPageBreak/>
        <w:t>Приложение 1</w:t>
      </w:r>
    </w:p>
    <w:p w:rsidR="00721C64" w:rsidRPr="00721C64" w:rsidRDefault="00721C64" w:rsidP="00721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721C64" w:rsidRPr="00721C64" w:rsidRDefault="00721C64" w:rsidP="00721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>(Лист 1)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 w:rsidRPr="00721C64">
        <w:rPr>
          <w:rFonts w:ascii="Times New Roman" w:hAnsi="Times New Roman" w:cs="Times New Roman"/>
          <w:sz w:val="28"/>
          <w:szCs w:val="28"/>
        </w:rPr>
        <w:t>Титульный лист заявления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(выделить подчеркиванием ваше направление деятельности)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музейно-выставочная, библиотечная, культурно-досуговая деятельность, дополнительное образование в области культуры и искусства;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театральное, музыкальное, цирковое искусство, хореография;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изобразительное искусство, фотография, дизайн, архитектура, художественные ремесла и промыслы;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кинематография, журналистика, некоммерческая издательская деятельность;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молодежной среде приоритета здорового образа жизни, профилактика наркозависимости, </w:t>
            </w:r>
            <w:proofErr w:type="spellStart"/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21C6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негативных зависимостей;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и реализации научно-технического и творческого потенциала молодежи;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содействие социальной адаптации, профессиональному становлению и занятости молодежи;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активной гражданско-патриотической позиции молодежи;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информационно-организационное обеспечение реализации молодежной политики;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организация всесторонней поддержки молодежи с ограниченными возможностями здоровья;</w:t>
            </w:r>
          </w:p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- развитие детского и молодежного общественного движения.</w:t>
            </w: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(полностью) руководителя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Получатель средств по гранту (юридические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осуществляющие свою деятельность на территории городского округа Самара)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физического лица, индивидуального предпринимателя (для физических лиц и индивидуальных предпринимателей)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  <w:r w:rsidRPr="0072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(для юридических лиц за исключением государственных и муниципальных учреждений)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выполнения проекта: начало (день, месяц, год) окончание (день, месяц, год)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(тыс. руб.):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(тыс. руб.):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721C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Сумма затрат, произведенных заявителем (тыс. руб.):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"____"____________ ________             _____________ /_______________/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 М.П. (подпись)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>В случае если заявителем является организация, Лист 1 подписывается руководителем организации; если заявителем является физическое лицо или индивидуальный предприниматель - подписывается непосредственно заявителем.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lastRenderedPageBreak/>
        <w:t>(Лист 2)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48"/>
      <w:bookmarkEnd w:id="1"/>
      <w:r w:rsidRPr="00721C64">
        <w:rPr>
          <w:rFonts w:ascii="Times New Roman" w:hAnsi="Times New Roman" w:cs="Times New Roman"/>
          <w:sz w:val="28"/>
          <w:szCs w:val="28"/>
        </w:rPr>
        <w:t>Сведения об авторе (руководителе) проекта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Звание (если есть), год присвоения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Телефон (с указанием кода):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достижениях и реализованных проектах (в том числе полученных грантах)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"____"____________ ________             _____________ /_______________/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1C64">
        <w:rPr>
          <w:rFonts w:ascii="Times New Roman" w:hAnsi="Times New Roman" w:cs="Times New Roman"/>
          <w:sz w:val="28"/>
          <w:szCs w:val="28"/>
        </w:rPr>
        <w:t>(Ф.И.О.) М.П. (подпись)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Примечание: необходимо приложить копию паспорта руководителя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C64">
        <w:rPr>
          <w:rFonts w:ascii="Times New Roman" w:hAnsi="Times New Roman" w:cs="Times New Roman"/>
          <w:sz w:val="28"/>
          <w:szCs w:val="28"/>
        </w:rPr>
        <w:t>роекта.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lastRenderedPageBreak/>
        <w:t>(Лист 3)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91"/>
      <w:bookmarkEnd w:id="2"/>
      <w:r w:rsidRPr="00721C64">
        <w:rPr>
          <w:rFonts w:ascii="Times New Roman" w:hAnsi="Times New Roman" w:cs="Times New Roman"/>
          <w:sz w:val="28"/>
          <w:szCs w:val="28"/>
        </w:rPr>
        <w:t>Сведения об организации, в которой выполняется проект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(с указанием ОПФ)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Юридический адрес (с указанием муниципального образования и 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Ф.И.О. (полностью) и должность руководителя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Телефон (с указанием кода)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64" w:rsidRPr="00721C64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21C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64" w:rsidRPr="00721C64" w:rsidRDefault="00721C64" w:rsidP="00721C6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"____"____________ ________             _____________ /_______________/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(Ф.И.О.) М.П. (подпись)</w:t>
      </w:r>
    </w:p>
    <w:p w:rsidR="00721C64" w:rsidRPr="00721C64" w:rsidRDefault="00721C64" w:rsidP="00721C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Pr="00721C64" w:rsidRDefault="00721C64" w:rsidP="00721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64">
        <w:rPr>
          <w:rFonts w:ascii="Times New Roman" w:hAnsi="Times New Roman" w:cs="Times New Roman"/>
          <w:sz w:val="28"/>
          <w:szCs w:val="28"/>
        </w:rPr>
        <w:t>Лист 3 заполняется в случае, если заявителем является организация или реализация проекта физического лица запланирована на базе какой-либо организации.</w:t>
      </w:r>
    </w:p>
    <w:p w:rsidR="00721C64" w:rsidRDefault="00721C64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C64" w:rsidRDefault="00721C64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D31" w:rsidRPr="00FE43FD" w:rsidRDefault="00D74158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3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3C58" w:rsidRPr="00E73C58" w:rsidRDefault="00E73C58" w:rsidP="00E73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E73C58" w:rsidRPr="00E73C58" w:rsidRDefault="00E73C58" w:rsidP="00E73C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25"/>
      <w:bookmarkEnd w:id="3"/>
      <w:r w:rsidRPr="00E73C58">
        <w:rPr>
          <w:rFonts w:ascii="Times New Roman" w:hAnsi="Times New Roman" w:cs="Times New Roman"/>
          <w:sz w:val="28"/>
          <w:szCs w:val="28"/>
        </w:rPr>
        <w:t>Общие данные о проекте</w:t>
      </w:r>
    </w:p>
    <w:p w:rsidR="00E73C58" w:rsidRPr="00E73C58" w:rsidRDefault="00E73C58" w:rsidP="00E73C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(название, отрасль, общий объем затрат на реализацию)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2. Описание актуальности и значимости проекта, описание проблемы, на решение которой направлен проект (0,5 страницы). Укажите актуальность и значимость проекта, определите, на какую целевую группу Ваш проект ориентирован. Опишите конкретную проблему, решению которой будет способствовать Ваш проект. Подчеркните особую роль Вашего проекта в процессе решения обозначенной проблемы.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3. Цель проекта (1 - 2 предложения). Определите, чего Вы стремитесь достичь в результате деятельности по проекту. Цель должна быть реальна и достижима.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4. Задачи проекта (3 - 5 пунктов). Укажите конкретные действия, которые Вы собираетесь предпринять, чтобы достичь цели проекта.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5. Деятельность по проекту (1 - 2 страницы). Опишите те виды деятельности (мероприятия), которые необходимы для получения желаемых результатов. </w:t>
      </w:r>
      <w:proofErr w:type="gramStart"/>
      <w:r w:rsidRPr="00E73C58">
        <w:rPr>
          <w:rFonts w:ascii="Times New Roman" w:hAnsi="Times New Roman" w:cs="Times New Roman"/>
          <w:sz w:val="28"/>
          <w:szCs w:val="28"/>
        </w:rPr>
        <w:t>Укажите, что будет сделано, кто будет осуществлять действия, как, когда и в какой последовательности это будет происходить, какие ресурсы (исполнители, помещение, оборудование и др.) будут привлечены, на какие работы (приобретения) будут использованы средства гранта.</w:t>
      </w:r>
      <w:proofErr w:type="gramEnd"/>
      <w:r w:rsidRPr="00E73C58">
        <w:rPr>
          <w:rFonts w:ascii="Times New Roman" w:hAnsi="Times New Roman" w:cs="Times New Roman"/>
          <w:sz w:val="28"/>
          <w:szCs w:val="28"/>
        </w:rPr>
        <w:t xml:space="preserve"> Предложенные виды деятельности должны иметь четкую связь с поставленными задачами и приводить к достижению цели проекта. Примечание: если деятельность по проекту предусматривает издание, необходимо приложить 1 экз. рукописи.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6. Конкретные ожидаемые результаты (3 - 5 пунктов). Реализация проекта должна завершиться конкретными результатами. Все поставленные задачи должны быть выполнены, цель проекта достигнута. Результаты должны поддаваться количественной и качественной оценке. Для издательских проектов </w:t>
      </w:r>
      <w:r w:rsidRPr="00E73C58">
        <w:rPr>
          <w:rFonts w:ascii="Times New Roman" w:hAnsi="Times New Roman" w:cs="Times New Roman"/>
          <w:sz w:val="28"/>
          <w:szCs w:val="28"/>
        </w:rPr>
        <w:lastRenderedPageBreak/>
        <w:t>опишите, как, кем, в каком количестве и среди какой аудитории будут распространены изданные книги.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7. Дальнейшее развитие проекта. Укажите, возможно ли продолжение деятельности после окончания периода гранта. За </w:t>
      </w:r>
      <w:proofErr w:type="gramStart"/>
      <w:r w:rsidRPr="00E73C58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E73C58">
        <w:rPr>
          <w:rFonts w:ascii="Times New Roman" w:hAnsi="Times New Roman" w:cs="Times New Roman"/>
          <w:sz w:val="28"/>
          <w:szCs w:val="28"/>
        </w:rPr>
        <w:t xml:space="preserve"> каких материально-технических, интеллектуальных и финансовых ресурсов она будет осуществляться?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8. Краткая характеристика участников проекта. Укажите, каких специалистов Вы планируете привлечь, обоснуйте свой выбор. Укажите их образование, опыт работы и функции в рамках деятельности по проекту в следующей таблице: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3493"/>
        <w:gridCol w:w="4055"/>
      </w:tblGrid>
      <w:tr w:rsidR="00E73C58" w:rsidRPr="00E73C58" w:rsidTr="00E73C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Функции в рамках проекта</w:t>
            </w:r>
          </w:p>
        </w:tc>
      </w:tr>
      <w:tr w:rsidR="00E73C58" w:rsidRPr="00E73C58" w:rsidTr="00E73C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Образование, опыт работы, звание, степень и т.д.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Опишите функции (деятельность), которые будет осуществлять участник непосредственно в проекте, перечислите его обязанности.</w:t>
            </w:r>
          </w:p>
        </w:tc>
      </w:tr>
      <w:tr w:rsidR="00E73C58" w:rsidRPr="00E73C58" w:rsidTr="00E73C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9. Затраты на реализацию. Должен включать подробную смету и комментарии по основным статьям расходов. Планируя бюджет, необходимо внимательно прочитать содержательные разделы проекта, чтобы определить, на что должны расходоваться денежные средства и какие факторы будут влиять на размеры расходов.</w:t>
      </w:r>
    </w:p>
    <w:p w:rsidR="00E73C58" w:rsidRP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"_________"_________________   ________________________________________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73C58">
        <w:rPr>
          <w:rFonts w:ascii="Times New Roman" w:hAnsi="Times New Roman" w:cs="Times New Roman"/>
          <w:sz w:val="28"/>
          <w:szCs w:val="28"/>
        </w:rPr>
        <w:t>Ф.И.О. М.П. (подпись)</w:t>
      </w:r>
    </w:p>
    <w:p w:rsidR="00E73C58" w:rsidRDefault="00E73C58" w:rsidP="00E73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Default="00E73C58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3C58" w:rsidRDefault="00E73C58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3C58" w:rsidRDefault="00E73C58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158" w:rsidRDefault="00D74158" w:rsidP="00D741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3F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3C58" w:rsidRPr="00E73C58" w:rsidRDefault="00E73C58" w:rsidP="00E73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Плановая смета реализации проекта в области</w:t>
      </w:r>
    </w:p>
    <w:p w:rsidR="00E73C58" w:rsidRPr="00E73C58" w:rsidRDefault="00E73C58" w:rsidP="00E73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 w:rsidRPr="00E73C58">
        <w:rPr>
          <w:rFonts w:ascii="Times New Roman" w:hAnsi="Times New Roman" w:cs="Times New Roman"/>
          <w:sz w:val="28"/>
          <w:szCs w:val="28"/>
        </w:rPr>
        <w:t>1. Оплата труда и консультационных услуг,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обязательные налоги и страхование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А. Оплата труда штатных сотрудников организации (для заявителей, являющихся юридическими лицами):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1871"/>
        <w:gridCol w:w="1077"/>
        <w:gridCol w:w="1247"/>
        <w:gridCol w:w="976"/>
        <w:gridCol w:w="1020"/>
        <w:gridCol w:w="1417"/>
        <w:gridCol w:w="1418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Полная оплата труда в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Время работы в проекте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Количество мес.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(%/мес.)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 по сотрудникам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lastRenderedPageBreak/>
        <w:t xml:space="preserve">В этом разделе должны быть указаны лица, работающие над проектом и являющиеся штатными сотрудниками организации. Сюда не входят консультанты или лица, привлекаемые к работе над проектом разово. </w:t>
      </w:r>
      <w:proofErr w:type="gramStart"/>
      <w:r w:rsidRPr="00E73C58">
        <w:rPr>
          <w:rFonts w:ascii="Times New Roman" w:hAnsi="Times New Roman" w:cs="Times New Roman"/>
          <w:sz w:val="28"/>
          <w:szCs w:val="28"/>
        </w:rPr>
        <w:t xml:space="preserve">Должна быть указана стоимость работы каждого сотрудника в месяц (обычно соответствует величине должностного оклада по основному месту работы), % времени, которое специалист сможет реально уделить выполнению работ по проекту в месяц (не более 50%), и количество месяцев, которое он посвятит работе над проектом (тыс. руб./мес. x % мес. x </w:t>
      </w:r>
      <w:proofErr w:type="spellStart"/>
      <w:r w:rsidRPr="00E73C58">
        <w:rPr>
          <w:rFonts w:ascii="Times New Roman" w:hAnsi="Times New Roman" w:cs="Times New Roman"/>
          <w:sz w:val="28"/>
          <w:szCs w:val="28"/>
        </w:rPr>
        <w:t>колич</w:t>
      </w:r>
      <w:proofErr w:type="spellEnd"/>
      <w:r w:rsidRPr="00E73C58">
        <w:rPr>
          <w:rFonts w:ascii="Times New Roman" w:hAnsi="Times New Roman" w:cs="Times New Roman"/>
          <w:sz w:val="28"/>
          <w:szCs w:val="28"/>
        </w:rPr>
        <w:t>. мес. = всего (из них:</w:t>
      </w:r>
      <w:proofErr w:type="gramEnd"/>
      <w:r w:rsidRPr="00E73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58">
        <w:rPr>
          <w:rFonts w:ascii="Times New Roman" w:hAnsi="Times New Roman" w:cs="Times New Roman"/>
          <w:sz w:val="28"/>
          <w:szCs w:val="28"/>
        </w:rPr>
        <w:t>"Имеется", "Требуется").</w:t>
      </w:r>
      <w:proofErr w:type="gramEnd"/>
      <w:r w:rsidRPr="00E73C58">
        <w:rPr>
          <w:rFonts w:ascii="Times New Roman" w:hAnsi="Times New Roman" w:cs="Times New Roman"/>
          <w:sz w:val="28"/>
          <w:szCs w:val="28"/>
        </w:rPr>
        <w:t xml:space="preserve"> В качестве имеющихся средств может быть оценен в денежном эквиваленте волонтерский труд участников.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Б. Выплата гонораров консультантам и привлеченным специалистам: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40"/>
        <w:gridCol w:w="1077"/>
        <w:gridCol w:w="1304"/>
        <w:gridCol w:w="1531"/>
        <w:gridCol w:w="1413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руб./день)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 по консультантам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В этом разделе указывается заработная плата внештатных сотрудников, которые выполняют работы по проекту (эксперты, исполнители, лекторы, преподаватели, ведущие, наладчики оборудования и т.п.). Если консультанты или специалисты работают безвозмездно или добровольно, это отмечается в графе "Имеется".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С. Социальное медицинское страхование, другие обязательные выплаты: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320"/>
        <w:gridCol w:w="960"/>
        <w:gridCol w:w="1560"/>
        <w:gridCol w:w="1440"/>
        <w:gridCol w:w="1560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 организации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консультантов и привлеченных специалистов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 на социальные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0"/>
      <w:bookmarkEnd w:id="6"/>
      <w:r w:rsidRPr="00E73C58">
        <w:rPr>
          <w:rFonts w:ascii="Times New Roman" w:hAnsi="Times New Roman" w:cs="Times New Roman"/>
          <w:sz w:val="28"/>
          <w:szCs w:val="28"/>
        </w:rPr>
        <w:t>2. Основные прямые расходы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3458"/>
        <w:gridCol w:w="1247"/>
        <w:gridCol w:w="1560"/>
        <w:gridCol w:w="1587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Помещение для проведения семинара (концерта, др.) - зал кв. м...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26"/>
            <w:bookmarkEnd w:id="7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Командировочные и транспортные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/д билеты по маршруту... для... чел. по... руб. каждый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Проживание... чел. x 550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Суточные 100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Местные командировки:... поездок 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Железнодорожные (автобусные) билеты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-... 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шт. x...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-... 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ночей x... руб. за ночь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Суточные из расчета...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Аренда автотранспорта (марка автомобиля) -... руб./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x...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4"/>
            <w:bookmarkEnd w:id="8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Оборудование (указывать марку технического оборудования)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Связь и коммуникации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междугородные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Электронная почта 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Почтовые отправления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Типографские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Изготовление афиш (стоимость 1-го экземпляра x кол-во экземпляров)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Издательские расходы (приложить договор и калькуляцию типографии)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(виды услуг с расчетом)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 -... 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пачек x...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 основных прямых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В этом разделе следует указать такие расходы, как плата за аренду помещения (с указанием стоимости одного квадратного метра площади), техническое оборудование, типографские расходы (издание буклетов, методических пособий, афиш, пригласительных билетов и т.п. с указанием тиража, формата, цветности, плотности бумаги и стоимости одного экземпляра), канцелярские принадлежности.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526" w:history="1">
        <w:r w:rsidRPr="00E73C58">
          <w:rPr>
            <w:rStyle w:val="a4"/>
            <w:rFonts w:ascii="Times New Roman" w:hAnsi="Times New Roman" w:cs="Times New Roman"/>
            <w:sz w:val="28"/>
            <w:szCs w:val="28"/>
          </w:rPr>
          <w:t>Статья</w:t>
        </w:r>
      </w:hyperlink>
      <w:r w:rsidRPr="00E73C5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3C58">
        <w:rPr>
          <w:rFonts w:ascii="Times New Roman" w:hAnsi="Times New Roman" w:cs="Times New Roman"/>
          <w:sz w:val="28"/>
          <w:szCs w:val="28"/>
        </w:rPr>
        <w:t>Командировочно</w:t>
      </w:r>
      <w:proofErr w:type="spellEnd"/>
      <w:r w:rsidRPr="00E73C58">
        <w:rPr>
          <w:rFonts w:ascii="Times New Roman" w:hAnsi="Times New Roman" w:cs="Times New Roman"/>
          <w:sz w:val="28"/>
          <w:szCs w:val="28"/>
        </w:rPr>
        <w:t>-транспортные расходы" содержит все расходы, связанные с поездками: размещение, суточные, оплата проезда.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4" w:history="1">
        <w:r w:rsidRPr="00E73C58">
          <w:rPr>
            <w:rStyle w:val="a4"/>
            <w:rFonts w:ascii="Times New Roman" w:hAnsi="Times New Roman" w:cs="Times New Roman"/>
            <w:sz w:val="28"/>
            <w:szCs w:val="28"/>
          </w:rPr>
          <w:t>статье</w:t>
        </w:r>
      </w:hyperlink>
      <w:r w:rsidRPr="00E73C58">
        <w:rPr>
          <w:rFonts w:ascii="Times New Roman" w:hAnsi="Times New Roman" w:cs="Times New Roman"/>
          <w:sz w:val="28"/>
          <w:szCs w:val="28"/>
        </w:rPr>
        <w:t xml:space="preserve"> "Оборудование" необходимо перечислить все виды оборудования, которое потребуется для реализации проекта (компьютерное, выставочное оборудование и др.), с указанием марки, количества и стоимости одной единицы. В комментариях к плановой смете реализации проекта обосновывается необходимость приобретения дорогостоящего оборудования. В столбце "Имеется" может быть заложена стоимость аренды (амортизации) оборудования, имеющегося у заявителя и используемого для работ по проекту.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>Примечание. Рекомендуется расходы, связанные с оплатой ГСМ, телефонных переговоров, почтовых услуг и Интернета, осуществлять за счет собственных или привлеченных средств.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82"/>
      <w:bookmarkEnd w:id="9"/>
      <w:r w:rsidRPr="00E73C58">
        <w:rPr>
          <w:rFonts w:ascii="Times New Roman" w:hAnsi="Times New Roman" w:cs="Times New Roman"/>
          <w:sz w:val="28"/>
          <w:szCs w:val="28"/>
        </w:rPr>
        <w:t>3. Расходы на проведение мероприятий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608"/>
        <w:gridCol w:w="964"/>
        <w:gridCol w:w="1644"/>
        <w:gridCol w:w="930"/>
        <w:gridCol w:w="1396"/>
        <w:gridCol w:w="1417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Цена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Количество (чел./часов/дней)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 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1. 2. 3.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6"/>
      <w:bookmarkEnd w:id="10"/>
      <w:r w:rsidRPr="00E73C58">
        <w:rPr>
          <w:rFonts w:ascii="Times New Roman" w:hAnsi="Times New Roman" w:cs="Times New Roman"/>
          <w:sz w:val="28"/>
          <w:szCs w:val="28"/>
        </w:rPr>
        <w:t>4. Иные статьи расходов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608"/>
        <w:gridCol w:w="964"/>
        <w:gridCol w:w="1644"/>
        <w:gridCol w:w="930"/>
        <w:gridCol w:w="1396"/>
        <w:gridCol w:w="1417"/>
      </w:tblGrid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Цена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Количество (чел./часов/дней)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Имеется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>Требуется (тыс. руб.)</w:t>
            </w: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7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58" w:rsidRPr="00E73C58" w:rsidTr="005D48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8" w:rsidRPr="00E73C58" w:rsidRDefault="00E73C58" w:rsidP="00E73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30"/>
      <w:bookmarkEnd w:id="11"/>
      <w:r w:rsidRPr="00E73C58">
        <w:rPr>
          <w:rFonts w:ascii="Times New Roman" w:hAnsi="Times New Roman" w:cs="Times New Roman"/>
          <w:sz w:val="28"/>
          <w:szCs w:val="28"/>
        </w:rPr>
        <w:t>5. Комментарии к плановой смете реализации проекта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    "____"____________ ________             _____________ /_______________/</w:t>
      </w:r>
    </w:p>
    <w:p w:rsidR="00E73C58" w:rsidRPr="00E73C58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58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 М.П. (подпись)</w:t>
      </w:r>
    </w:p>
    <w:p w:rsidR="00E73C58" w:rsidRPr="00FE43FD" w:rsidRDefault="00E73C58" w:rsidP="00E7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C58" w:rsidRPr="00FE43FD" w:rsidSect="00FE43F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0E7"/>
    <w:multiLevelType w:val="multilevel"/>
    <w:tmpl w:val="A3A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9564C"/>
    <w:multiLevelType w:val="multilevel"/>
    <w:tmpl w:val="D4A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86"/>
    <w:rsid w:val="00624786"/>
    <w:rsid w:val="00672D31"/>
    <w:rsid w:val="00721C64"/>
    <w:rsid w:val="00B2737E"/>
    <w:rsid w:val="00BC36E5"/>
    <w:rsid w:val="00C73090"/>
    <w:rsid w:val="00D74158"/>
    <w:rsid w:val="00E73C58"/>
    <w:rsid w:val="00F4007B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1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1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СДМ</dc:creator>
  <cp:lastModifiedBy>Сергей</cp:lastModifiedBy>
  <cp:revision>6</cp:revision>
  <dcterms:created xsi:type="dcterms:W3CDTF">2015-02-19T12:32:00Z</dcterms:created>
  <dcterms:modified xsi:type="dcterms:W3CDTF">2015-02-25T19:35:00Z</dcterms:modified>
</cp:coreProperties>
</file>