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8AE" w:rsidRDefault="001578AE" w:rsidP="001578A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Конкурсная деятельность как средство</w:t>
      </w:r>
    </w:p>
    <w:p w:rsidR="001578AE" w:rsidRDefault="001578AE" w:rsidP="001578A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формирования мотивации воспитанников</w:t>
      </w:r>
    </w:p>
    <w:p w:rsidR="001578AE" w:rsidRPr="006C66B5" w:rsidRDefault="001578AE" w:rsidP="001578AE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</w:rPr>
        <w:t>студии изобразительного искусства</w:t>
      </w:r>
    </w:p>
    <w:p w:rsidR="00B4495F" w:rsidRPr="001578AE" w:rsidRDefault="00B4495F" w:rsidP="000D6B9F">
      <w:pPr>
        <w:spacing w:after="0" w:line="0" w:lineRule="atLeas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21755" w:rsidRPr="00FC304A" w:rsidRDefault="00D21755" w:rsidP="00FC5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3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Концепции модернизации российской системы образования определены важность и з</w:t>
      </w:r>
      <w:r w:rsidR="000D6B9F" w:rsidRPr="00F33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начение системы дополнительного </w:t>
      </w:r>
      <w:r w:rsidRPr="00F33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образования детей</w:t>
      </w:r>
      <w:r w:rsidR="000D6B9F" w:rsidRPr="00F33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F33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способствующей развитию склонностей, способностей и интересов социального и профессионального самоопределения детей и молодежи.</w:t>
      </w:r>
    </w:p>
    <w:p w:rsidR="003506CF" w:rsidRPr="00FC304A" w:rsidRDefault="00F030BD" w:rsidP="00FC5D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FC304A" w:rsidRPr="00FC3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 преобразований, проводившихся в последнее десятилетие, говорит о том, что в России сложилась современная система дополнительного образования детей, вобравшая в себя многое из того, что было во внешкольном образовании, внешкольном воспитании, во внешкольной работе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12C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 тем имеет место неполная загруженность учреждений дополнительного образования, у детей наблюдается потеря интереса к занятиям, и, как следствие, прекращение посещения занятий.</w:t>
      </w:r>
    </w:p>
    <w:p w:rsidR="00B4495F" w:rsidRPr="00F3326A" w:rsidRDefault="00B4495F" w:rsidP="00FC5D0E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3326A">
        <w:rPr>
          <w:rStyle w:val="a8"/>
          <w:b w:val="0"/>
          <w:iCs/>
          <w:color w:val="000000" w:themeColor="text1"/>
          <w:sz w:val="28"/>
          <w:szCs w:val="28"/>
        </w:rPr>
        <w:t xml:space="preserve">Доктор психологических наук, профессор, заведующий кафедрой психологии личности МГУ Александра Асмолов  на круглом столе, посвященном вопросам модернизации дополнительного образования сказал: </w:t>
      </w:r>
      <w:r w:rsidRPr="00F3326A">
        <w:rPr>
          <w:color w:val="000000" w:themeColor="text1"/>
          <w:sz w:val="28"/>
          <w:szCs w:val="28"/>
        </w:rPr>
        <w:t xml:space="preserve">       «Развитие образования, развитие школы идет сегодня в сторону самоподготовки человека к жизни. А дополнительное образование всегда было и остается самообразованием, образованием по выбору, это его культурологическая модель. Значит, школьное образование должно ориентироваться на дополнительное. Ключ к образованию – мотивация». </w:t>
      </w:r>
    </w:p>
    <w:p w:rsidR="00B4495F" w:rsidRDefault="00B4495F" w:rsidP="00FC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332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Известно, </w:t>
      </w:r>
      <w:r w:rsidRPr="00406DC5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проблема мотивации обучения десятилетиями сохраняет свою</w:t>
      </w:r>
      <w:r w:rsidRPr="00406D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6D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актуальность</w:t>
      </w:r>
      <w:r w:rsidRPr="00406DC5">
        <w:rPr>
          <w:rFonts w:ascii="Times New Roman" w:hAnsi="Times New Roman" w:cs="Times New Roman"/>
          <w:sz w:val="28"/>
          <w:szCs w:val="28"/>
          <w:shd w:val="clear" w:color="auto" w:fill="FFFFFF"/>
        </w:rPr>
        <w:t>. Успехи в любой деятельности  во многом определяет наличие мотива достижений – стремления добиться положительных результатов и улучшить прежние. Стремление к высоким достижениям в учебе в школьном возрасте может послужить хорошей основой для формирования направленности личности на различные достижения в дальнейшей жизни и деятельности человека. Проблему формирования мотивации учения у обучающихся дополнительных образовательных учреждений можно считать одной из самых</w:t>
      </w:r>
      <w:r w:rsidRPr="00406D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6D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актуальных</w:t>
      </w:r>
      <w:r w:rsidRPr="00406DC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6DC5">
        <w:rPr>
          <w:rFonts w:ascii="Times New Roman" w:hAnsi="Times New Roman" w:cs="Times New Roman"/>
          <w:sz w:val="28"/>
          <w:szCs w:val="28"/>
          <w:shd w:val="clear" w:color="auto" w:fill="FFFFFF"/>
        </w:rPr>
        <w:t>в образовательном процессе, т</w:t>
      </w:r>
      <w:r w:rsidR="0050682F" w:rsidRPr="00406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</w:t>
      </w:r>
      <w:r w:rsidRPr="00406DC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0682F" w:rsidRPr="00406DC5">
        <w:rPr>
          <w:rFonts w:ascii="Times New Roman" w:hAnsi="Times New Roman" w:cs="Times New Roman"/>
          <w:sz w:val="28"/>
          <w:szCs w:val="28"/>
          <w:shd w:val="clear" w:color="auto" w:fill="FFFFFF"/>
        </w:rPr>
        <w:t>ак</w:t>
      </w:r>
      <w:r w:rsidRPr="00406D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недостаток – одна из главных причин, по которой дети покидают объединение. </w:t>
      </w:r>
    </w:p>
    <w:p w:rsidR="001578AE" w:rsidRPr="001578AE" w:rsidRDefault="001578AE" w:rsidP="00FC5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4B7CC0" w:rsidRPr="00BC5E7D" w:rsidRDefault="00253727" w:rsidP="000D6B9F">
      <w:pPr>
        <w:pStyle w:val="a7"/>
        <w:shd w:val="clear" w:color="auto" w:fill="FFFFFF"/>
        <w:spacing w:before="0" w:beforeAutospacing="0" w:after="0" w:afterAutospacing="0" w:line="0" w:lineRule="atLeast"/>
        <w:rPr>
          <w:b/>
          <w:color w:val="000000" w:themeColor="text1"/>
          <w:sz w:val="28"/>
          <w:szCs w:val="28"/>
        </w:rPr>
      </w:pPr>
      <w:r w:rsidRPr="00BC5E7D">
        <w:rPr>
          <w:b/>
          <w:color w:val="000000" w:themeColor="text1"/>
          <w:sz w:val="28"/>
          <w:szCs w:val="28"/>
        </w:rPr>
        <w:t xml:space="preserve">1. </w:t>
      </w:r>
      <w:r w:rsidR="00112C21" w:rsidRPr="00BC5E7D">
        <w:rPr>
          <w:b/>
          <w:color w:val="000000" w:themeColor="text1"/>
          <w:sz w:val="28"/>
          <w:szCs w:val="28"/>
        </w:rPr>
        <w:t>Теоретические основы формирования</w:t>
      </w:r>
      <w:r w:rsidRPr="00BC5E7D">
        <w:rPr>
          <w:b/>
          <w:color w:val="000000" w:themeColor="text1"/>
          <w:sz w:val="28"/>
          <w:szCs w:val="28"/>
        </w:rPr>
        <w:t xml:space="preserve"> мотивации</w:t>
      </w:r>
      <w:r w:rsidR="00277760" w:rsidRPr="00277760">
        <w:rPr>
          <w:b/>
          <w:color w:val="000000" w:themeColor="text1"/>
          <w:sz w:val="28"/>
          <w:szCs w:val="28"/>
        </w:rPr>
        <w:t xml:space="preserve"> </w:t>
      </w:r>
      <w:r w:rsidR="00112C21" w:rsidRPr="00BC5E7D">
        <w:rPr>
          <w:b/>
          <w:color w:val="000000" w:themeColor="text1"/>
          <w:sz w:val="28"/>
          <w:szCs w:val="28"/>
        </w:rPr>
        <w:t>школьников к занятиям в системе дополнительного образования</w:t>
      </w:r>
    </w:p>
    <w:p w:rsidR="004B7CC0" w:rsidRPr="00BC5E7D" w:rsidRDefault="004B7CC0" w:rsidP="004B7CC0">
      <w:pPr>
        <w:pStyle w:val="a7"/>
        <w:shd w:val="clear" w:color="auto" w:fill="FFFFFF"/>
        <w:spacing w:before="0" w:beforeAutospacing="0" w:after="0" w:afterAutospacing="0" w:line="0" w:lineRule="atLeast"/>
        <w:rPr>
          <w:b/>
          <w:color w:val="000000" w:themeColor="text1"/>
          <w:sz w:val="28"/>
          <w:szCs w:val="28"/>
        </w:rPr>
      </w:pPr>
    </w:p>
    <w:p w:rsidR="00D53CD7" w:rsidRDefault="00D53CD7" w:rsidP="004B7CC0">
      <w:pPr>
        <w:pStyle w:val="a7"/>
        <w:shd w:val="clear" w:color="auto" w:fill="FFFFFF"/>
        <w:spacing w:before="0" w:beforeAutospacing="0" w:after="0" w:afterAutospacing="0" w:line="0" w:lineRule="atLeast"/>
        <w:rPr>
          <w:b/>
          <w:color w:val="000000" w:themeColor="text1"/>
          <w:sz w:val="28"/>
          <w:szCs w:val="28"/>
          <w:lang w:val="en-US"/>
        </w:rPr>
      </w:pPr>
      <w:r w:rsidRPr="00BC5E7D">
        <w:rPr>
          <w:b/>
          <w:color w:val="000000" w:themeColor="text1"/>
          <w:sz w:val="28"/>
          <w:szCs w:val="28"/>
        </w:rPr>
        <w:t>1.1.Мотивация школьников как задача дополнительного образования</w:t>
      </w:r>
    </w:p>
    <w:p w:rsidR="001578AE" w:rsidRPr="001578AE" w:rsidRDefault="001578AE" w:rsidP="004B7CC0">
      <w:pPr>
        <w:pStyle w:val="a7"/>
        <w:shd w:val="clear" w:color="auto" w:fill="FFFFFF"/>
        <w:spacing w:before="0" w:beforeAutospacing="0" w:after="0" w:afterAutospacing="0" w:line="0" w:lineRule="atLeast"/>
        <w:rPr>
          <w:b/>
          <w:color w:val="000000" w:themeColor="text1"/>
          <w:sz w:val="28"/>
          <w:szCs w:val="28"/>
          <w:lang w:val="en-US"/>
        </w:rPr>
      </w:pPr>
    </w:p>
    <w:p w:rsidR="006103D1" w:rsidRPr="006103D1" w:rsidRDefault="006103D1" w:rsidP="009D09E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6103D1">
        <w:rPr>
          <w:rFonts w:ascii="Times New Roman" w:eastAsia="Times New Roman" w:hAnsi="Times New Roman" w:cs="Times New Roman"/>
          <w:color w:val="000000"/>
          <w:sz w:val="28"/>
        </w:rPr>
        <w:t>Слово «мотивация» происходит от латинского «побуждение к действию», т.е. это процесс, который управляет поведением человека, определяет его направленность. Согласно определению, принято</w:t>
      </w:r>
      <w:r w:rsidR="00304B48">
        <w:rPr>
          <w:rFonts w:ascii="Times New Roman" w:eastAsia="Times New Roman" w:hAnsi="Times New Roman" w:cs="Times New Roman"/>
          <w:color w:val="000000"/>
          <w:sz w:val="28"/>
        </w:rPr>
        <w:t>му</w:t>
      </w:r>
      <w:r w:rsidRPr="006103D1">
        <w:rPr>
          <w:rFonts w:ascii="Times New Roman" w:eastAsia="Times New Roman" w:hAnsi="Times New Roman" w:cs="Times New Roman"/>
          <w:color w:val="000000"/>
          <w:sz w:val="28"/>
        </w:rPr>
        <w:t xml:space="preserve"> в психологии, мотивация – это внутренняя психологическая характеристика личности, которая находит выражение во внешних проявлениях, в отношении человека к окружающему миру, различным видам деятельности. </w:t>
      </w:r>
      <w:r w:rsidRPr="006103D1">
        <w:rPr>
          <w:rFonts w:ascii="Times New Roman" w:eastAsia="Times New Roman" w:hAnsi="Times New Roman" w:cs="Times New Roman"/>
          <w:color w:val="000000"/>
          <w:sz w:val="28"/>
        </w:rPr>
        <w:lastRenderedPageBreak/>
        <w:t>Мотивация выступает смыслом деятельности человека и способна удовлетворять его потребности. А.Н.Леонтьев писал: «мотив – это опредмеченная потребность» .</w:t>
      </w:r>
    </w:p>
    <w:p w:rsidR="007B57AE" w:rsidRDefault="004A786E" w:rsidP="007B57AE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3CC8">
        <w:rPr>
          <w:color w:val="000000" w:themeColor="text1"/>
          <w:sz w:val="28"/>
          <w:szCs w:val="28"/>
        </w:rPr>
        <w:t xml:space="preserve">Формирование мотивации является одной из важнейших задач </w:t>
      </w:r>
      <w:r w:rsidR="009D09E1">
        <w:rPr>
          <w:color w:val="000000" w:themeColor="text1"/>
          <w:sz w:val="28"/>
          <w:szCs w:val="28"/>
        </w:rPr>
        <w:t xml:space="preserve"> с</w:t>
      </w:r>
      <w:r w:rsidRPr="00D03CC8">
        <w:rPr>
          <w:color w:val="000000" w:themeColor="text1"/>
          <w:sz w:val="28"/>
          <w:szCs w:val="28"/>
        </w:rPr>
        <w:t>овременной системы дополнительного образования. Мотивация оказывает большое влияние на успешность учебного процесса и играет важную роль в воспитании многих личностных качеств учащихся, формировании их познавательных интересов и творческой активности.</w:t>
      </w:r>
    </w:p>
    <w:p w:rsidR="00D03CC8" w:rsidRPr="00D03CC8" w:rsidRDefault="00D03CC8" w:rsidP="007B57AE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3CC8">
        <w:rPr>
          <w:color w:val="000000" w:themeColor="text1"/>
          <w:sz w:val="28"/>
          <w:szCs w:val="28"/>
        </w:rPr>
        <w:t xml:space="preserve">В психологии различают два вида мотивации: внешнюю и внутреннюю. </w:t>
      </w:r>
    </w:p>
    <w:p w:rsidR="00851BD8" w:rsidRDefault="00851BD8" w:rsidP="007B5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Внешняя мотивация</w:t>
      </w:r>
      <w:r w:rsidRPr="00F33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не связана с содержанием  деятельности, а обусловлена внешними для </w:t>
      </w:r>
      <w:r w:rsidR="00EC3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учащегося</w:t>
      </w:r>
      <w:r w:rsidRPr="00F33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обстоятельствами (участие в </w:t>
      </w:r>
      <w:r w:rsidR="00974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выставках, конкурса</w:t>
      </w:r>
      <w:r w:rsidRPr="00F33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х, чтобы получить награду и т.п.).</w:t>
      </w:r>
    </w:p>
    <w:p w:rsidR="00EC3340" w:rsidRPr="005205EF" w:rsidRDefault="00EC3340" w:rsidP="007B5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5205EF">
        <w:rPr>
          <w:rFonts w:ascii="Times New Roman" w:eastAsia="Times New Roman" w:hAnsi="Times New Roman" w:cs="Times New Roman"/>
          <w:color w:val="000000"/>
          <w:sz w:val="28"/>
        </w:rPr>
        <w:t>При внешней мотивации выполняемая деятельность является средством достижения каких-либо целей, не имеющих отношения к содержанию деятельности. Так, например, получение хорошей оценки на уроке может быть внешним стимулом, однако эта внешняя мотивация не повышает интерес к изучаемому предмету.</w:t>
      </w:r>
    </w:p>
    <w:p w:rsidR="00851BD8" w:rsidRPr="00F3326A" w:rsidRDefault="00851BD8" w:rsidP="007B57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03C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Внутренняя мотивация</w:t>
      </w:r>
      <w:r w:rsidRPr="00F33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– это мотивация, связанная с содержанием деятельности, но не с внешними обстоятельствами (занятия </w:t>
      </w:r>
      <w:r w:rsidR="00974A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изобразительным искусством</w:t>
      </w:r>
      <w:r w:rsidRPr="00F33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потому что это доставляет положительные эмоции).</w:t>
      </w:r>
    </w:p>
    <w:p w:rsidR="00D03CC8" w:rsidRPr="00D03CC8" w:rsidRDefault="00D03CC8" w:rsidP="007B57A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3CC8">
        <w:rPr>
          <w:color w:val="000000" w:themeColor="text1"/>
          <w:sz w:val="28"/>
          <w:szCs w:val="28"/>
        </w:rPr>
        <w:t>Внутренняя мотивация вызвана потребностью к самому предмету деятельности. Необходимо, чтобы внешняя мотивация постепенно перерастала во внутреннюю.</w:t>
      </w:r>
    </w:p>
    <w:p w:rsidR="00D03CC8" w:rsidRPr="00D03CC8" w:rsidRDefault="00D03CC8" w:rsidP="007B57AE">
      <w:pPr>
        <w:pStyle w:val="a7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03CC8">
        <w:rPr>
          <w:color w:val="000000" w:themeColor="text1"/>
          <w:sz w:val="28"/>
          <w:szCs w:val="28"/>
        </w:rPr>
        <w:t>Внутренняя мотивация способствует личностному развитию учащихся. Через мотивацию формируется положительное отношение к предмету и всей учебной деятельности, цели педагога становятся осознаваемы и личностно значимы для воспитанников.</w:t>
      </w:r>
    </w:p>
    <w:p w:rsidR="00B74CB2" w:rsidRPr="005205EF" w:rsidRDefault="00B74CB2" w:rsidP="007B5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При внутренней мотивации, считает Н.Ф.Талызина, «мотивом служит познавательный интерес, связанный с данным предметом... Только в этом случае имеет место собственно деятельность учения как непосредственно удовлетворяющая познавательную потребность». </w:t>
      </w:r>
    </w:p>
    <w:p w:rsidR="00B74CB2" w:rsidRPr="005205EF" w:rsidRDefault="00B74CB2" w:rsidP="007B5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5205EF">
        <w:rPr>
          <w:rFonts w:ascii="Times New Roman" w:eastAsia="Times New Roman" w:hAnsi="Times New Roman" w:cs="Times New Roman"/>
          <w:color w:val="000000"/>
          <w:sz w:val="28"/>
        </w:rPr>
        <w:t>Внутренняя мотивация характеризуется ощущением полной включенности в процесс, сопровождающийся концентрацией внимания вплоть до растворения себя в процессе деятельности; четким осознанием цели деятельности; отсутствием тревоги по поводу возможных ошибок. Однако включенность в процесс возможна только в том случае, если эта деятельность соответствует возможностям личности. С одной стороны, если обучение проходит слишком легко, наступает состояние скуки, с другой стороны, если учиться трудно, наступает состояние тревожности.</w:t>
      </w:r>
    </w:p>
    <w:p w:rsidR="00B74CB2" w:rsidRDefault="00B74CB2" w:rsidP="007B5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5EF">
        <w:rPr>
          <w:rFonts w:ascii="Times New Roman" w:eastAsia="Times New Roman" w:hAnsi="Times New Roman" w:cs="Times New Roman"/>
          <w:color w:val="000000"/>
          <w:sz w:val="28"/>
        </w:rPr>
        <w:t>Внутренняя мотивация всегда существует в самой деятельности. Активность личности вызвана самим процессом, а не внешними факторами. Деятельность, мотивированная изнутри, сопровождается состоянием радости, удовольствия и удовлетворения от процесса. Смысл деятельности заключается в содержании деятельности.</w:t>
      </w:r>
    </w:p>
    <w:p w:rsidR="00B3711D" w:rsidRPr="005205EF" w:rsidRDefault="00B3711D" w:rsidP="007B5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5205EF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Всякое обучение есть создание условий для развития личности. Поэтому главная цель дополнительного образования заключается не в том, чтобы нацелить учащегося на профессиональные занятия </w:t>
      </w:r>
      <w:r>
        <w:rPr>
          <w:rFonts w:ascii="Times New Roman" w:eastAsia="Times New Roman" w:hAnsi="Times New Roman" w:cs="Times New Roman"/>
          <w:color w:val="000000"/>
          <w:sz w:val="28"/>
        </w:rPr>
        <w:t>изобразительным искусством (т.е. не «делать из детей художников»)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, а в том, чтобы развить у воспитанников способность творчески относиться к жизни, к природе, к людям, к культурным ценностям, сделать его гармонично развитым человеком.</w:t>
      </w:r>
    </w:p>
    <w:p w:rsidR="00B3711D" w:rsidRPr="005205EF" w:rsidRDefault="00B3711D" w:rsidP="007B5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Ценность дополнительного образования состоит в том, что оно способствует практическому приложению знаний и навыков, стимулирует не только познавательную, но и творческую мотивацию учащихся. </w:t>
      </w:r>
      <w:r>
        <w:rPr>
          <w:rFonts w:ascii="Times New Roman" w:eastAsia="Times New Roman" w:hAnsi="Times New Roman" w:cs="Times New Roman"/>
          <w:color w:val="000000"/>
          <w:sz w:val="28"/>
        </w:rPr>
        <w:t>Дополнительное образование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обеспечива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т развитие эстетических потребностей, способствуют реализации творческого потенциала.</w:t>
      </w:r>
    </w:p>
    <w:p w:rsidR="00B3711D" w:rsidRPr="005205EF" w:rsidRDefault="00B3711D" w:rsidP="007B5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Система дополнительного образования открыта всем детям независимо от их способностей. </w:t>
      </w:r>
      <w:r>
        <w:rPr>
          <w:rFonts w:ascii="Times New Roman" w:eastAsia="Times New Roman" w:hAnsi="Times New Roman" w:cs="Times New Roman"/>
          <w:color w:val="000000"/>
          <w:sz w:val="28"/>
        </w:rPr>
        <w:t>Занятие изобразительным искусством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облагораживают </w:t>
      </w:r>
      <w:r>
        <w:rPr>
          <w:rFonts w:ascii="Times New Roman" w:eastAsia="Times New Roman" w:hAnsi="Times New Roman" w:cs="Times New Roman"/>
          <w:color w:val="000000"/>
          <w:sz w:val="28"/>
        </w:rPr>
        <w:t>учащихся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, способствуют общему развитию, формируют целеустремленность, сосредоточенность, концентрацию внимания, развивают память, мышление, волю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стимулируют интеллектуальную деятельность.</w:t>
      </w:r>
    </w:p>
    <w:p w:rsidR="00B3711D" w:rsidRPr="005205EF" w:rsidRDefault="00B3711D" w:rsidP="007B5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Изобразите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льное искусство способно вводить ребенка «в мир красоты и нравственности, в мир ощущений людей разных эпох и народов» (Б.М.Неменский).</w:t>
      </w:r>
    </w:p>
    <w:p w:rsidR="00B3711D" w:rsidRPr="005205EF" w:rsidRDefault="00B3711D" w:rsidP="007B5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Преподавание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в системе дополнительного образования строится с учетом неоднородности контингента. Главными ориентирами служат потребности и возможности каждого учащегося, обучение строится на принципах доступности, наглядности и последовательности.</w:t>
      </w:r>
      <w:r w:rsidR="00406DC5" w:rsidRPr="00406D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Независимо от уровня способностей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учащегося, занятия в изостудии 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</w:t>
      </w:r>
      <w:r>
        <w:rPr>
          <w:rFonts w:ascii="Times New Roman" w:eastAsia="Times New Roman" w:hAnsi="Times New Roman" w:cs="Times New Roman"/>
          <w:color w:val="000000"/>
          <w:sz w:val="28"/>
        </w:rPr>
        <w:t>ю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т вхождению в мир художественной культуры, формированию интереса к </w:t>
      </w:r>
      <w:r>
        <w:rPr>
          <w:rFonts w:ascii="Times New Roman" w:eastAsia="Times New Roman" w:hAnsi="Times New Roman" w:cs="Times New Roman"/>
          <w:color w:val="000000"/>
          <w:sz w:val="28"/>
        </w:rPr>
        <w:t>изобразительному творчеству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. Воспитанники, не обнаруживающие ярких способностей,  получают хороший стимул для личностного и творческого развития. Талантливые учащиеся имеют возможность максимального развития и перспективы профессионального роста.</w:t>
      </w:r>
    </w:p>
    <w:p w:rsidR="00B3711D" w:rsidRPr="005205EF" w:rsidRDefault="00B3711D" w:rsidP="007B57A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Созданию </w:t>
      </w:r>
      <w:r>
        <w:rPr>
          <w:rFonts w:ascii="Times New Roman" w:eastAsia="Times New Roman" w:hAnsi="Times New Roman" w:cs="Times New Roman"/>
          <w:color w:val="000000"/>
          <w:sz w:val="28"/>
        </w:rPr>
        <w:t>внешней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мотивации к занятиям </w:t>
      </w:r>
      <w:r>
        <w:rPr>
          <w:rFonts w:ascii="Times New Roman" w:eastAsia="Times New Roman" w:hAnsi="Times New Roman" w:cs="Times New Roman"/>
          <w:color w:val="000000"/>
          <w:sz w:val="28"/>
        </w:rPr>
        <w:t>изобразительным искусством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 </w:t>
      </w:r>
      <w:r w:rsidRPr="00C94E76">
        <w:rPr>
          <w:rFonts w:ascii="Times New Roman" w:eastAsia="Times New Roman" w:hAnsi="Times New Roman" w:cs="Times New Roman"/>
          <w:bCs/>
          <w:color w:val="000000"/>
          <w:sz w:val="28"/>
        </w:rPr>
        <w:t>создание общей доброжелательной творческой атмосферы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в группе</w:t>
      </w:r>
      <w:r w:rsidRPr="00C94E76">
        <w:rPr>
          <w:rFonts w:ascii="Times New Roman" w:eastAsia="Times New Roman" w:hAnsi="Times New Roman" w:cs="Times New Roman"/>
          <w:color w:val="000000"/>
          <w:sz w:val="28"/>
        </w:rPr>
        <w:t>,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при которой учащиеся проявляют чувства сотрудничества и взаимопомощи, с готовностью включаются в совместную </w:t>
      </w:r>
      <w:r>
        <w:rPr>
          <w:rFonts w:ascii="Times New Roman" w:eastAsia="Times New Roman" w:hAnsi="Times New Roman" w:cs="Times New Roman"/>
          <w:color w:val="000000"/>
          <w:sz w:val="28"/>
        </w:rPr>
        <w:t>творч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ескую деятельность.</w:t>
      </w:r>
    </w:p>
    <w:p w:rsidR="00B3711D" w:rsidRDefault="00B3711D" w:rsidP="007B5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Доброжелательное, но требовательное отношение руководителя </w:t>
      </w:r>
      <w:r>
        <w:rPr>
          <w:rFonts w:ascii="Times New Roman" w:eastAsia="Times New Roman" w:hAnsi="Times New Roman" w:cs="Times New Roman"/>
          <w:color w:val="000000"/>
          <w:sz w:val="28"/>
        </w:rPr>
        <w:t>объединения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к своим воспитанникам ведет к формированию положительного отношения к учебному процессу, к </w:t>
      </w:r>
      <w:r>
        <w:rPr>
          <w:rFonts w:ascii="Times New Roman" w:eastAsia="Times New Roman" w:hAnsi="Times New Roman" w:cs="Times New Roman"/>
          <w:color w:val="000000"/>
          <w:sz w:val="28"/>
        </w:rPr>
        <w:t>изобразительному искусству</w:t>
      </w:r>
      <w:r w:rsidR="000E6E9D" w:rsidRPr="000E6E9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406DC5" w:rsidRPr="00406DC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озитивн</w:t>
      </w:r>
      <w:r>
        <w:rPr>
          <w:rFonts w:ascii="Times New Roman" w:eastAsia="Times New Roman" w:hAnsi="Times New Roman" w:cs="Times New Roman"/>
          <w:color w:val="000000"/>
          <w:sz w:val="28"/>
        </w:rPr>
        <w:t>ый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микроклимат в группе способствует активизации творческой </w:t>
      </w:r>
      <w:r>
        <w:rPr>
          <w:rFonts w:ascii="Times New Roman" w:eastAsia="Times New Roman" w:hAnsi="Times New Roman" w:cs="Times New Roman"/>
          <w:color w:val="000000"/>
          <w:sz w:val="28"/>
        </w:rPr>
        <w:t>деятельности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и получению хороших результатов.</w:t>
      </w:r>
    </w:p>
    <w:p w:rsidR="00B3711D" w:rsidRDefault="00B3711D" w:rsidP="007B57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Большое значение имеет соответствующее оформление помещения, в котором проходят занятия по изобразительному искусству.  Необходимо 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создать по-настоящему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увлекательную   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атмосферу занятий, всячески поддерживать радость от соприкосновения с</w:t>
      </w:r>
      <w:r w:rsidR="00D46F8F" w:rsidRPr="00D46F8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рекрасным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C314B" w:rsidRDefault="003C314B" w:rsidP="007B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11D" w:rsidRPr="00BC5E7D" w:rsidRDefault="007C307A" w:rsidP="007C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C5E7D">
        <w:rPr>
          <w:rFonts w:ascii="Times New Roman" w:eastAsia="Times New Roman" w:hAnsi="Times New Roman" w:cs="Times New Roman"/>
          <w:b/>
          <w:color w:val="000000"/>
          <w:sz w:val="28"/>
        </w:rPr>
        <w:t>1.2.Конкурсная деятельность</w:t>
      </w:r>
      <w:r w:rsidR="00E549D5" w:rsidRPr="00BC5E7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как средство мотивации школьников</w:t>
      </w:r>
    </w:p>
    <w:p w:rsidR="00E549D5" w:rsidRDefault="00E549D5" w:rsidP="007C30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D3E37" w:rsidRDefault="00B83A74" w:rsidP="00BC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E37">
        <w:rPr>
          <w:rFonts w:ascii="Times New Roman" w:hAnsi="Times New Roman" w:cs="Times New Roman"/>
          <w:sz w:val="28"/>
          <w:szCs w:val="28"/>
        </w:rPr>
        <w:t>Конкурс</w:t>
      </w:r>
      <w:r w:rsidR="00AD3E37" w:rsidRPr="00AD3E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hyperlink r:id="rId7" w:tooltip="Латинский язык" w:history="1">
        <w:r w:rsidR="00AD3E37" w:rsidRPr="00AD3E37">
          <w:rPr>
            <w:rStyle w:val="ac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лат.</w:t>
        </w:r>
      </w:hyperlink>
      <w:r w:rsidR="00AD3E37" w:rsidRPr="00AD3E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AD3E37" w:rsidRPr="00AD3E37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concursus</w:t>
      </w:r>
      <w:r w:rsidR="00AD3E37" w:rsidRPr="00AD3E3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AD3E37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E74E1B">
        <w:rPr>
          <w:rFonts w:ascii="Times New Roman" w:hAnsi="Times New Roman" w:cs="Times New Roman"/>
          <w:sz w:val="28"/>
          <w:szCs w:val="28"/>
        </w:rPr>
        <w:t xml:space="preserve"> - это состязание нескольких</w:t>
      </w:r>
      <w:r w:rsidR="00AD3E37">
        <w:rPr>
          <w:rFonts w:ascii="Times New Roman" w:hAnsi="Times New Roman" w:cs="Times New Roman"/>
          <w:sz w:val="28"/>
          <w:szCs w:val="28"/>
        </w:rPr>
        <w:t xml:space="preserve"> (или многих)</w:t>
      </w:r>
      <w:r w:rsidRPr="00E74E1B">
        <w:rPr>
          <w:rFonts w:ascii="Times New Roman" w:hAnsi="Times New Roman" w:cs="Times New Roman"/>
          <w:sz w:val="28"/>
          <w:szCs w:val="28"/>
        </w:rPr>
        <w:t xml:space="preserve"> участников в области науки, искусства и прочего с целью </w:t>
      </w:r>
      <w:r w:rsidR="00AD3E37">
        <w:rPr>
          <w:rFonts w:ascii="Times New Roman" w:hAnsi="Times New Roman" w:cs="Times New Roman"/>
          <w:sz w:val="28"/>
          <w:szCs w:val="28"/>
        </w:rPr>
        <w:t>выяв</w:t>
      </w:r>
      <w:r w:rsidRPr="00E74E1B">
        <w:rPr>
          <w:rFonts w:ascii="Times New Roman" w:hAnsi="Times New Roman" w:cs="Times New Roman"/>
          <w:sz w:val="28"/>
          <w:szCs w:val="28"/>
        </w:rPr>
        <w:t xml:space="preserve">ить </w:t>
      </w:r>
      <w:r w:rsidR="00AD3E37">
        <w:rPr>
          <w:rFonts w:ascii="Times New Roman" w:hAnsi="Times New Roman" w:cs="Times New Roman"/>
          <w:sz w:val="28"/>
          <w:szCs w:val="28"/>
        </w:rPr>
        <w:t>наиболее достойных участников или наилучшие работы.</w:t>
      </w:r>
    </w:p>
    <w:p w:rsidR="00E74E1B" w:rsidRPr="00E74E1B" w:rsidRDefault="00E74E1B" w:rsidP="00BC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1B">
        <w:rPr>
          <w:rFonts w:ascii="Times New Roman" w:hAnsi="Times New Roman" w:cs="Times New Roman"/>
          <w:sz w:val="28"/>
          <w:szCs w:val="28"/>
        </w:rPr>
        <w:t>Конкурсная деятельность — это сложное социокультурное взаимодействие, которое выполняет функции сохранения и обновления культурных традиций общества, это процесс системной передачи нормативно-ценностного и творческого опыта, способствующий активному культурному самоопределению, саморазвитию и самореализации  личности. Конкурс как форма презентации личности на протяжении многих лет привлекает внимание исследователей самых разных областей гуманитарного знания - от этнографии до философии, поскольку конкурсная культура сопровождает человеческое общество с самых ранних стадий развития и является неотъемлемой составляющей культуры в целом. Конкурс одновременно  формирует социокультурную ситуацию</w:t>
      </w:r>
      <w:r w:rsidR="00AD3E37">
        <w:rPr>
          <w:rFonts w:ascii="Times New Roman" w:hAnsi="Times New Roman" w:cs="Times New Roman"/>
          <w:sz w:val="28"/>
          <w:szCs w:val="28"/>
        </w:rPr>
        <w:t>,</w:t>
      </w:r>
      <w:r w:rsidRPr="00E74E1B">
        <w:rPr>
          <w:rFonts w:ascii="Times New Roman" w:hAnsi="Times New Roman" w:cs="Times New Roman"/>
          <w:sz w:val="28"/>
          <w:szCs w:val="28"/>
        </w:rPr>
        <w:t xml:space="preserve">  и быт действует  в соответствии с ней. Этот двусторонний процесс идет непрерывно и тем самым обеспечивает перманентную актуальность праздника для общества. Учитывая данную специфику праздника, его изучение с точки зрения эволюции форм</w:t>
      </w:r>
      <w:r w:rsidR="00BD4079">
        <w:rPr>
          <w:rFonts w:ascii="Times New Roman" w:hAnsi="Times New Roman" w:cs="Times New Roman"/>
          <w:sz w:val="28"/>
          <w:szCs w:val="28"/>
        </w:rPr>
        <w:t>,</w:t>
      </w:r>
      <w:r w:rsidRPr="00E74E1B">
        <w:rPr>
          <w:rFonts w:ascii="Times New Roman" w:hAnsi="Times New Roman" w:cs="Times New Roman"/>
          <w:sz w:val="28"/>
          <w:szCs w:val="28"/>
        </w:rPr>
        <w:t xml:space="preserve"> позволяет составить представление о культуре социума конкретного исторического периода. Анализ же эмоциональной и психологической составляющей  конкурса  выявляет его личностные аспекты. Каждая эпоха имеет свой неповторимый культурный облик, свой набор ценностей и норм, что непосредственно репрезентируется в конкурсе. </w:t>
      </w:r>
    </w:p>
    <w:p w:rsidR="0084721C" w:rsidRDefault="00E74E1B" w:rsidP="00BC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1B">
        <w:rPr>
          <w:rFonts w:ascii="Times New Roman" w:hAnsi="Times New Roman" w:cs="Times New Roman"/>
          <w:sz w:val="28"/>
          <w:szCs w:val="28"/>
        </w:rPr>
        <w:t>Художественный конкурс, как форма культурной активности, предоставляет возможность проявить собственную уникальность. Конкурс позволяет выявить лидирующих участников в каком-либо виде творчества, предоставляет возможность проявить себя в процессе презентации собственного культурного опыта.</w:t>
      </w:r>
    </w:p>
    <w:p w:rsidR="0084721C" w:rsidRDefault="00E74E1B" w:rsidP="00BC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1B">
        <w:rPr>
          <w:rFonts w:ascii="Times New Roman" w:hAnsi="Times New Roman" w:cs="Times New Roman"/>
          <w:sz w:val="28"/>
          <w:szCs w:val="28"/>
        </w:rPr>
        <w:t xml:space="preserve">Важным компонентом конкурсного взаимодействия является реализация принципа состязательности. Состязательность в условиях конкурса является мощным стимулом для развития личности, инициирует появление нововведений и инноваций в художественной деятельности, а сравнение уровня результатов культурной деятельности (творческих коллективов, индивидуальных исполнителей и др.) дает представление о степени их культурного развития. В связи с этим возрастает значимость конкурсной деятельности, которая предполагает развитие инициативы и активности индивида, способствует его творческой самореализации. </w:t>
      </w:r>
    </w:p>
    <w:p w:rsidR="00E74E1B" w:rsidRPr="00E74E1B" w:rsidRDefault="00E74E1B" w:rsidP="00BC5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E1B">
        <w:rPr>
          <w:rFonts w:ascii="Times New Roman" w:hAnsi="Times New Roman" w:cs="Times New Roman"/>
          <w:sz w:val="28"/>
          <w:szCs w:val="28"/>
        </w:rPr>
        <w:t xml:space="preserve">Художественный конкурс — это специально разработанная процедура включения участников в соревнование, условия организации и проведения которого определяются в положении о конкурсе. Одним из регулятивных механизмов конкурсов является состязательность. Это проявление творческих действий, которые обеспечивают ценностное единение его участников и формирует условия и средства самореализации. </w:t>
      </w:r>
    </w:p>
    <w:p w:rsidR="00E549D5" w:rsidRPr="00E549D5" w:rsidRDefault="00E549D5" w:rsidP="00BC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деятельность является неотъемлемой частью в организации образовательного  и воспитательного процесса</w:t>
      </w:r>
      <w:r w:rsidR="00BD40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учреждениях дополнительного образования</w:t>
      </w:r>
      <w:r w:rsidRPr="00E5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выявляет индивидуальные способности </w:t>
      </w:r>
      <w:r w:rsidRPr="00E549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учащихся,  способствует развитию творческой личности, самообразованию, стимулирует мотивацию достижения и саморазвития.</w:t>
      </w:r>
    </w:p>
    <w:p w:rsidR="00E549D5" w:rsidRPr="00BD4079" w:rsidRDefault="00E549D5" w:rsidP="00BC5E7D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D4079">
        <w:rPr>
          <w:rStyle w:val="c0"/>
          <w:color w:val="000000"/>
          <w:sz w:val="28"/>
          <w:szCs w:val="28"/>
        </w:rPr>
        <w:t>Конкурсная деятельность способствует:</w:t>
      </w:r>
    </w:p>
    <w:p w:rsidR="00E549D5" w:rsidRDefault="00E549D5" w:rsidP="00BC5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раскрытию духовных и интеллектуальных качеств обучающихся;</w:t>
      </w:r>
    </w:p>
    <w:p w:rsidR="00E549D5" w:rsidRDefault="00E549D5" w:rsidP="00BC5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выявлению наиболее талантливых детей;</w:t>
      </w:r>
    </w:p>
    <w:p w:rsidR="00E549D5" w:rsidRDefault="00E549D5" w:rsidP="00BC5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развитию мотивации к познанию и углублению опыта художественной деятельности;</w:t>
      </w:r>
    </w:p>
    <w:p w:rsidR="00E549D5" w:rsidRDefault="00E549D5" w:rsidP="00BC5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укреплению значимости роли педагога в процессе воспитания;</w:t>
      </w:r>
    </w:p>
    <w:p w:rsidR="00E549D5" w:rsidRDefault="00BC5E7D" w:rsidP="00BC5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549D5">
        <w:rPr>
          <w:rStyle w:val="c0"/>
          <w:color w:val="000000"/>
          <w:sz w:val="28"/>
          <w:szCs w:val="28"/>
        </w:rPr>
        <w:t>развитию мотивации к дальнейшей самореализации;</w:t>
      </w:r>
    </w:p>
    <w:p w:rsidR="00E549D5" w:rsidRDefault="00E549D5" w:rsidP="00BC5E7D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повышению самооценки у учащихся;</w:t>
      </w:r>
    </w:p>
    <w:p w:rsidR="00264AF3" w:rsidRDefault="00264AF3" w:rsidP="00BC5E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079">
        <w:rPr>
          <w:sz w:val="28"/>
          <w:szCs w:val="28"/>
        </w:rPr>
        <w:t>От внутришкольной системы контроля успеваемости детей</w:t>
      </w:r>
      <w:r w:rsidR="0084721C">
        <w:rPr>
          <w:sz w:val="28"/>
          <w:szCs w:val="28"/>
        </w:rPr>
        <w:t xml:space="preserve"> –оценок по пятибалльной системе, </w:t>
      </w:r>
      <w:r w:rsidRPr="00BD4079">
        <w:rPr>
          <w:sz w:val="28"/>
          <w:szCs w:val="28"/>
        </w:rPr>
        <w:t xml:space="preserve">зачетов, экзаменов, контрольных уроков, </w:t>
      </w:r>
      <w:r w:rsidR="0084721C">
        <w:rPr>
          <w:sz w:val="28"/>
          <w:szCs w:val="28"/>
        </w:rPr>
        <w:t>-</w:t>
      </w:r>
      <w:r w:rsidRPr="00BD4079">
        <w:rPr>
          <w:sz w:val="28"/>
          <w:szCs w:val="28"/>
        </w:rPr>
        <w:t xml:space="preserve"> конкурсы отличаются наличием соревновательного компонента, требующего особенно высокой степени мобилизации способностей</w:t>
      </w:r>
      <w:r w:rsidR="00D46F8F" w:rsidRPr="000F4A5A">
        <w:rPr>
          <w:sz w:val="28"/>
          <w:szCs w:val="28"/>
        </w:rPr>
        <w:t xml:space="preserve"> </w:t>
      </w:r>
      <w:r w:rsidRPr="00BD4079">
        <w:rPr>
          <w:sz w:val="28"/>
          <w:szCs w:val="28"/>
        </w:rPr>
        <w:t xml:space="preserve">как детей, так и преподавателей. Открывается возможность выйти за пределы рутинного учебного процесса, постоянного круга общения: получать новые впечатления от общения с коллегами, расширять профессиональный кругозор, сравнивать собственные достижения с успехами коллег, видеть и оценивать общий уровень детской </w:t>
      </w:r>
      <w:r w:rsidR="0084721C">
        <w:rPr>
          <w:sz w:val="28"/>
          <w:szCs w:val="28"/>
        </w:rPr>
        <w:t>художественно</w:t>
      </w:r>
      <w:r w:rsidRPr="00BD4079">
        <w:rPr>
          <w:sz w:val="28"/>
          <w:szCs w:val="28"/>
        </w:rPr>
        <w:t xml:space="preserve">й культуры. Все это побуждает осмысливать свой опыт, оценивать свою профессиональную оснащенность, находить ресурсы совершенствования мастерства. В современной России подготовка ученика к участию в конкурсах - необходимое условие существования преподавателя и учащегося в социуме, возможность продолжения работы, продвижения по карьерной лестнице, получение званий. Конкурсы служат средой сохранения традиций </w:t>
      </w:r>
      <w:r w:rsidR="0084721C">
        <w:rPr>
          <w:sz w:val="28"/>
          <w:szCs w:val="28"/>
        </w:rPr>
        <w:t>русского художественного творчества.</w:t>
      </w:r>
    </w:p>
    <w:p w:rsidR="001B35BF" w:rsidRDefault="001B35BF" w:rsidP="001B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Участие в конкурсах детского изобразительного </w:t>
      </w:r>
      <w:r w:rsidRPr="001B35BF">
        <w:rPr>
          <w:rFonts w:ascii="Times New Roman" w:eastAsia="Times New Roman" w:hAnsi="Times New Roman" w:cs="Times New Roman"/>
          <w:color w:val="000000"/>
          <w:sz w:val="28"/>
        </w:rPr>
        <w:t>творчества является кульминацией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творческой жизни </w:t>
      </w:r>
      <w:r>
        <w:rPr>
          <w:rFonts w:ascii="Times New Roman" w:eastAsia="Times New Roman" w:hAnsi="Times New Roman" w:cs="Times New Roman"/>
          <w:color w:val="000000"/>
          <w:sz w:val="28"/>
        </w:rPr>
        <w:t>воспитанников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Конкурсная 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деятельность является важнейшей частью полноценной жизни </w:t>
      </w:r>
      <w:r>
        <w:rPr>
          <w:rFonts w:ascii="Times New Roman" w:eastAsia="Times New Roman" w:hAnsi="Times New Roman" w:cs="Times New Roman"/>
          <w:color w:val="000000"/>
          <w:sz w:val="28"/>
        </w:rPr>
        <w:t>объединения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и учебного процесса.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Конкурсы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проходят в течение всего учебного года, и кажд</w:t>
      </w:r>
      <w:r>
        <w:rPr>
          <w:rFonts w:ascii="Times New Roman" w:eastAsia="Times New Roman" w:hAnsi="Times New Roman" w:cs="Times New Roman"/>
          <w:color w:val="000000"/>
          <w:sz w:val="28"/>
        </w:rPr>
        <w:t>ый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приносит большую пользу, переживается как праздник, к которому дет</w:t>
      </w:r>
      <w:r>
        <w:rPr>
          <w:rFonts w:ascii="Times New Roman" w:eastAsia="Times New Roman" w:hAnsi="Times New Roman" w:cs="Times New Roman"/>
          <w:color w:val="000000"/>
          <w:sz w:val="28"/>
        </w:rPr>
        <w:t>и готовятся, ждут с нетерпением, и, конечно, в конкурсе хочет принять участие каждый воспитанник.</w:t>
      </w:r>
    </w:p>
    <w:p w:rsidR="001B35BF" w:rsidRDefault="001B35BF" w:rsidP="001B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Неудача при создании рисунка для участия в конкурсе вызывает стресс и резко снижает мотивацию. У воспитанника появляется отрицательная мотивация: «Я не умею рисовать, и поэтому ходить больше не буду».</w:t>
      </w:r>
    </w:p>
    <w:p w:rsidR="001B35BF" w:rsidRDefault="001B35BF" w:rsidP="001B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Поэтому, чтобы избежать разочарования и потерю интереса к посещению изостудии  у детей (особенно для «новичков»), основное внимание на занятиях следует уделять развитию внутренней мотивации.</w:t>
      </w:r>
    </w:p>
    <w:p w:rsidR="001B35BF" w:rsidRPr="005205EF" w:rsidRDefault="001B35BF" w:rsidP="001B35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слови</w:t>
      </w:r>
      <w:r>
        <w:rPr>
          <w:rFonts w:ascii="Times New Roman" w:eastAsia="Times New Roman" w:hAnsi="Times New Roman" w:cs="Times New Roman"/>
          <w:color w:val="000000"/>
          <w:sz w:val="28"/>
        </w:rPr>
        <w:t>ем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развития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внутренней 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мотивации явля</w:t>
      </w:r>
      <w:r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тся ощущение собственной компетентности. Необходимо, чтобы внешняя мотивация постепенно перерастала во внутр</w:t>
      </w:r>
      <w:r>
        <w:rPr>
          <w:rFonts w:ascii="Times New Roman" w:eastAsia="Times New Roman" w:hAnsi="Times New Roman" w:cs="Times New Roman"/>
          <w:color w:val="000000"/>
          <w:sz w:val="28"/>
        </w:rPr>
        <w:t>еннюю.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Важно, чтобы каждый учащийся получал удовольствие от самого процесса </w:t>
      </w:r>
      <w:r>
        <w:rPr>
          <w:rFonts w:ascii="Times New Roman" w:eastAsia="Times New Roman" w:hAnsi="Times New Roman" w:cs="Times New Roman"/>
          <w:color w:val="000000"/>
          <w:sz w:val="28"/>
        </w:rPr>
        <w:t>рисова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ния, испытывал положительные эмоции.</w:t>
      </w:r>
      <w:r w:rsidR="000F4A5A" w:rsidRPr="000F4A5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Этому способствуют позитивные замечан</w:t>
      </w:r>
      <w:r>
        <w:rPr>
          <w:rFonts w:ascii="Times New Roman" w:eastAsia="Times New Roman" w:hAnsi="Times New Roman" w:cs="Times New Roman"/>
          <w:color w:val="000000"/>
          <w:sz w:val="28"/>
        </w:rPr>
        <w:t>ия педагога.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 xml:space="preserve"> Важно внушить ребенку веру в себя, в свои силы, и тогда с большей силой раскроется его творческий потенциал.</w:t>
      </w:r>
    </w:p>
    <w:p w:rsidR="001B35BF" w:rsidRDefault="001B35BF" w:rsidP="001B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205EF">
        <w:rPr>
          <w:rFonts w:ascii="Times New Roman" w:eastAsia="Times New Roman" w:hAnsi="Times New Roman" w:cs="Times New Roman"/>
          <w:color w:val="000000"/>
          <w:sz w:val="28"/>
        </w:rPr>
        <w:lastRenderedPageBreak/>
        <w:t>Важно, чтобы педагог смог создать для каждого учащегося возможность самоутвердиться и проявить себя, при этом понимая, что за ребенком признается право на ошибку.</w:t>
      </w:r>
    </w:p>
    <w:p w:rsidR="001B35BF" w:rsidRPr="005205EF" w:rsidRDefault="001B35BF" w:rsidP="001B35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Как было сказано выше, в центры детского творчества принимаются все желающие, независимо от индивидуальных способностей к рисованию. </w:t>
      </w:r>
      <w:r w:rsidRPr="00BB70EA">
        <w:rPr>
          <w:rFonts w:ascii="Times New Roman" w:hAnsi="Times New Roman" w:cs="Times New Roman"/>
          <w:sz w:val="28"/>
          <w:szCs w:val="28"/>
        </w:rPr>
        <w:t>С уверенностью можно сказать, что каждый ребенок рождается с природными творческими задатками, но творческими людьми вырастают только те, условия воспитания которых позволили развить эти способности вовремя.</w:t>
      </w:r>
      <w:r>
        <w:rPr>
          <w:rFonts w:ascii="Times New Roman" w:hAnsi="Times New Roman" w:cs="Times New Roman"/>
          <w:sz w:val="28"/>
          <w:szCs w:val="28"/>
        </w:rPr>
        <w:t xml:space="preserve"> Детское художественное</w:t>
      </w:r>
      <w:r w:rsidRPr="00BB70EA">
        <w:rPr>
          <w:rFonts w:ascii="Times New Roman" w:hAnsi="Times New Roman" w:cs="Times New Roman"/>
          <w:sz w:val="28"/>
          <w:szCs w:val="28"/>
        </w:rPr>
        <w:t xml:space="preserve"> творчество имеет свои особ</w:t>
      </w:r>
      <w:r>
        <w:rPr>
          <w:rFonts w:ascii="Times New Roman" w:hAnsi="Times New Roman" w:cs="Times New Roman"/>
          <w:sz w:val="28"/>
          <w:szCs w:val="28"/>
        </w:rPr>
        <w:t xml:space="preserve">енности, поэтому необходимо </w:t>
      </w:r>
      <w:r w:rsidRPr="00BB70EA">
        <w:rPr>
          <w:rFonts w:ascii="Times New Roman" w:hAnsi="Times New Roman" w:cs="Times New Roman"/>
          <w:sz w:val="28"/>
          <w:szCs w:val="28"/>
        </w:rPr>
        <w:t>разрабатывать методы,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BB70EA">
        <w:rPr>
          <w:rFonts w:ascii="Times New Roman" w:hAnsi="Times New Roman" w:cs="Times New Roman"/>
          <w:sz w:val="28"/>
          <w:szCs w:val="28"/>
        </w:rPr>
        <w:t xml:space="preserve"> пробуждают и развивают детское творчество. Под понятием развития творческой активности ребенка мы понимаем качественные изменения в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изобразительной </w:t>
      </w:r>
      <w:r w:rsidRPr="00BB70EA">
        <w:rPr>
          <w:rFonts w:ascii="Times New Roman" w:hAnsi="Times New Roman" w:cs="Times New Roman"/>
          <w:sz w:val="28"/>
          <w:szCs w:val="28"/>
        </w:rPr>
        <w:t xml:space="preserve"> деятельности детей, происходящих вследствие развития умений и навыков художественной деятельности.</w:t>
      </w:r>
    </w:p>
    <w:p w:rsidR="001B35BF" w:rsidRDefault="001B35BF" w:rsidP="001B3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B70EA">
        <w:rPr>
          <w:rFonts w:ascii="Times New Roman" w:hAnsi="Times New Roman" w:cs="Times New Roman"/>
          <w:sz w:val="28"/>
          <w:szCs w:val="28"/>
        </w:rPr>
        <w:t>На занятиях по изобразительной деятельности развивается речь детей: усвоение названий форм, цветов и их оттенков, пространственных обозначений способствует обогащению словаря; высказывания в процессе наблюдений за предметами и явлениями, при обследовании предметов, а также при рассмотрении иллюстраций, репродукций картин художников положительно влияют на расширение словарного запаса и формирование связной речи.</w:t>
      </w:r>
    </w:p>
    <w:p w:rsidR="001B35BF" w:rsidRDefault="001B35BF" w:rsidP="001B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0EA">
        <w:rPr>
          <w:rFonts w:ascii="Times New Roman" w:hAnsi="Times New Roman" w:cs="Times New Roman"/>
          <w:sz w:val="28"/>
          <w:szCs w:val="28"/>
        </w:rPr>
        <w:t>Изобразительная деятельность имеет важное значение для всестороннего развития личности. В процессе создания изображения у ребенка формируются наблюдательность, эстетическое восприятие, художественный вкус, творческие способности. Изобразительная деятельность позволяет доступными средствами выразить эмоциональное состояние ребенка, его отношение к окружающему миру, умение самостоятельно создавать прекрасное, а также видеть его в произведениях искусства.</w:t>
      </w:r>
    </w:p>
    <w:p w:rsidR="001B35BF" w:rsidRDefault="001B35BF" w:rsidP="001B3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Воспитанники изостудии учатся правильно использовать Интернет как источник информации. Это действительно «окно в мир», с помощью которого можно увидеть любой уголок нашей планеты, животных, ландшафты, произведения мировой культуры, природные явления, и использовать информацию в своих творческих работах.</w:t>
      </w:r>
    </w:p>
    <w:p w:rsidR="0084721C" w:rsidRDefault="0084721C" w:rsidP="00BC5E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конкурсах тренирует детскую волю, воспитывает уверенность в своих силах.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</w:t>
      </w:r>
      <w:r w:rsidRPr="0084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47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ставить цель и находить средства для ее достижения. Если ситуации успеха повторяются неоднократно, то ребенок вырастает активным и конкурентоспособным человеком. </w:t>
      </w:r>
    </w:p>
    <w:p w:rsidR="0084721C" w:rsidRDefault="001034DF" w:rsidP="00BC5E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4721C">
        <w:rPr>
          <w:color w:val="000000"/>
          <w:sz w:val="28"/>
          <w:szCs w:val="28"/>
          <w:shd w:val="clear" w:color="auto" w:fill="FFFFFF"/>
        </w:rPr>
        <w:t>Участие в конкурсах</w:t>
      </w:r>
      <w:r>
        <w:rPr>
          <w:color w:val="000000"/>
          <w:sz w:val="28"/>
          <w:szCs w:val="28"/>
          <w:shd w:val="clear" w:color="auto" w:fill="FFFFFF"/>
        </w:rPr>
        <w:t xml:space="preserve"> является основополагающим фактором по поддержанию интереса учащихся  для дальнейшего посещения учреждения дополнительного образования.</w:t>
      </w:r>
    </w:p>
    <w:p w:rsidR="00C163B9" w:rsidRDefault="00C163B9" w:rsidP="00BC5E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163B9" w:rsidRDefault="00C163B9" w:rsidP="00BC5E7D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D4079" w:rsidRDefault="00BD4079" w:rsidP="005179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BD4079" w:rsidRPr="005205EF" w:rsidRDefault="00BD4079" w:rsidP="005179E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466A5B" w:rsidRPr="00BC5E7D" w:rsidRDefault="00466A5B" w:rsidP="005179E4">
      <w:pPr>
        <w:spacing w:after="0" w:line="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C5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="00B3711D" w:rsidRPr="00BC5E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работы по организации конкурсной деятельности воспитанников студии изобразительного искусства.</w:t>
      </w:r>
    </w:p>
    <w:p w:rsidR="00C94E76" w:rsidRPr="005205EF" w:rsidRDefault="00C94E76" w:rsidP="005179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0D7968" w:rsidRDefault="00CB554C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r w:rsidR="000D7968">
        <w:rPr>
          <w:rFonts w:ascii="Times New Roman" w:eastAsia="Times New Roman" w:hAnsi="Times New Roman" w:cs="Times New Roman"/>
          <w:color w:val="000000"/>
          <w:sz w:val="28"/>
        </w:rPr>
        <w:t xml:space="preserve"> изостудии «Волшебная кисть» </w:t>
      </w:r>
      <w:r>
        <w:rPr>
          <w:rFonts w:ascii="Times New Roman" w:eastAsia="Times New Roman" w:hAnsi="Times New Roman" w:cs="Times New Roman"/>
          <w:color w:val="000000"/>
          <w:sz w:val="28"/>
        </w:rPr>
        <w:t>Детско-юношеско</w:t>
      </w:r>
      <w:r w:rsidR="000D7968">
        <w:rPr>
          <w:rFonts w:ascii="Times New Roman" w:eastAsia="Times New Roman" w:hAnsi="Times New Roman" w:cs="Times New Roman"/>
          <w:color w:val="000000"/>
          <w:sz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центр</w:t>
      </w:r>
      <w:r w:rsidR="000D7968">
        <w:rPr>
          <w:rFonts w:ascii="Times New Roman" w:eastAsia="Times New Roman" w:hAnsi="Times New Roman" w:cs="Times New Roman"/>
          <w:color w:val="000000"/>
          <w:sz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«Пилигрим» </w:t>
      </w:r>
      <w:r w:rsidR="000D7968">
        <w:rPr>
          <w:rFonts w:ascii="Times New Roman" w:eastAsia="Times New Roman" w:hAnsi="Times New Roman" w:cs="Times New Roman"/>
          <w:color w:val="000000"/>
          <w:sz w:val="28"/>
        </w:rPr>
        <w:t xml:space="preserve"> сформировалась система организации кон</w:t>
      </w:r>
      <w:r w:rsidR="000D7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курсной деятельности, с целью повышения мотивации воспитанников к посещению занятий. В данный момент времени система находится в процессе совершенствования, однако уже можно </w:t>
      </w:r>
      <w:r w:rsidR="00C36B71">
        <w:rPr>
          <w:rFonts w:ascii="Times New Roman" w:hAnsi="Times New Roman" w:cs="Times New Roman"/>
          <w:color w:val="000000" w:themeColor="text1"/>
          <w:sz w:val="28"/>
          <w:szCs w:val="28"/>
        </w:rPr>
        <w:t>говорить о ее эффективности.</w:t>
      </w:r>
    </w:p>
    <w:p w:rsidR="00DB48BB" w:rsidRDefault="00DB48BB" w:rsidP="00DB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DC">
        <w:rPr>
          <w:rFonts w:ascii="Times New Roman" w:hAnsi="Times New Roman" w:cs="Times New Roman"/>
          <w:sz w:val="28"/>
          <w:szCs w:val="28"/>
          <w:highlight w:val="yellow"/>
        </w:rPr>
        <w:t>Во-первых</w:t>
      </w:r>
      <w:r>
        <w:rPr>
          <w:rFonts w:ascii="Times New Roman" w:hAnsi="Times New Roman" w:cs="Times New Roman"/>
          <w:sz w:val="28"/>
          <w:szCs w:val="28"/>
        </w:rPr>
        <w:t>, на занятиях созданы психолого-педагогические условия, позволяющие каждому ребенку быть успешным и подготовить  в рамках изучаемой темы работу на конкурс. Что нужно д</w:t>
      </w:r>
      <w:r w:rsidRPr="00BB70EA">
        <w:rPr>
          <w:rFonts w:ascii="Times New Roman" w:hAnsi="Times New Roman" w:cs="Times New Roman"/>
          <w:sz w:val="28"/>
          <w:szCs w:val="28"/>
        </w:rPr>
        <w:t xml:space="preserve">ля того чтобы нарисовать любой </w:t>
      </w:r>
      <w:r>
        <w:rPr>
          <w:rFonts w:ascii="Times New Roman" w:hAnsi="Times New Roman" w:cs="Times New Roman"/>
          <w:sz w:val="28"/>
          <w:szCs w:val="28"/>
        </w:rPr>
        <w:t>объект (природа, животные, предметы и т.д.)?</w:t>
      </w:r>
    </w:p>
    <w:p w:rsidR="00DB48BB" w:rsidRDefault="00DB48BB" w:rsidP="00DB48BB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5FAE">
        <w:rPr>
          <w:rFonts w:ascii="Times New Roman" w:hAnsi="Times New Roman" w:cs="Times New Roman"/>
          <w:sz w:val="28"/>
          <w:szCs w:val="28"/>
        </w:rPr>
        <w:t>редварительно нужно хорошо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объектом изображения</w:t>
      </w:r>
      <w:r w:rsidRPr="00105FAE">
        <w:rPr>
          <w:rFonts w:ascii="Times New Roman" w:hAnsi="Times New Roman" w:cs="Times New Roman"/>
          <w:sz w:val="28"/>
          <w:szCs w:val="28"/>
        </w:rPr>
        <w:t>.</w:t>
      </w:r>
      <w:r w:rsidR="000F4A5A" w:rsidRPr="000F4A5A">
        <w:rPr>
          <w:rFonts w:ascii="Times New Roman" w:hAnsi="Times New Roman" w:cs="Times New Roman"/>
          <w:sz w:val="28"/>
          <w:szCs w:val="28"/>
        </w:rPr>
        <w:t xml:space="preserve"> </w:t>
      </w:r>
      <w:r w:rsidRPr="00105FAE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изображаемых объектах требует усвоения знаний об их свойствах и качестве, форму, цвет, величину, положение в пространстве. Дети находят эти качества, то есть выполняют умственные действия. Обучение изобразительной деятельности способствует формированию таких мыслительных операций, как анализ, синтез, сравнение, обобщение. На занятиях в изостудии ДЮЦ «Пилигрим» каждая тема всегда начинается с просмотра на экране фотографий, обсуждения свойств, особенностей изображаемого объекта. Таким образом, изобразительная деятельность способствует развитию наглядно - образного мышления. </w:t>
      </w:r>
    </w:p>
    <w:p w:rsidR="00DB48BB" w:rsidRDefault="00DB48BB" w:rsidP="00DB48BB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изучение алгоритмов изображения всевозможных объектов (деревья, животные, человек и т.д.). Как показала практика наиболее эффективен и хорошо воспринимается детьми метод поэтапного рисования. </w:t>
      </w:r>
    </w:p>
    <w:p w:rsidR="00DB48BB" w:rsidRDefault="00DB48BB" w:rsidP="00DB48BB">
      <w:pPr>
        <w:pStyle w:val="a9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DF">
        <w:rPr>
          <w:rFonts w:ascii="Times New Roman" w:hAnsi="Times New Roman" w:cs="Times New Roman"/>
          <w:sz w:val="28"/>
          <w:szCs w:val="28"/>
        </w:rPr>
        <w:t>Изобразительная деятельность тесно связана с сенсорно-моторным развитием.  Это освоение приемов работы с карандашами, кистями, красками и т.д.  Это самая сложная часть работы педагога, так как требует индивидуальной работы  во время занятия с каждым воспитанником. Специфика преподавания изобразительного искусства такова, что приемы изобразительной деятельности (как развести краски, как правильно держать кисть и т.д.) необходимо показывать каждому воспитаннику отдельно.</w:t>
      </w:r>
    </w:p>
    <w:p w:rsidR="00DB48BB" w:rsidRPr="004D4E37" w:rsidRDefault="00DB48BB" w:rsidP="00DB48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BB70EA">
        <w:rPr>
          <w:rFonts w:ascii="Times New Roman" w:hAnsi="Times New Roman" w:cs="Times New Roman"/>
          <w:sz w:val="28"/>
          <w:szCs w:val="28"/>
        </w:rPr>
        <w:t>изобразительной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дети испытывают эмоциональное удовлетворение, которое можно выразить так: «Я могу! У меня получается!». Это и есть внутренняя мотивация,  </w:t>
      </w:r>
      <w:r w:rsidRPr="005205EF">
        <w:rPr>
          <w:rFonts w:ascii="Times New Roman" w:eastAsia="Times New Roman" w:hAnsi="Times New Roman" w:cs="Times New Roman"/>
          <w:color w:val="000000"/>
          <w:sz w:val="28"/>
        </w:rPr>
        <w:t>ведь «внутренний мотив – это неотчуждаемое от человека состояние радости, удовольствия и удовлетворения от своего дела»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A7891" w:rsidRDefault="00DB48BB" w:rsidP="004B128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FD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Во-вторых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программа деятельности студии ежегодно  корректируется в соответствии с календарем памятных и праздничных дат.  Суть этой корректировки  заключается в том, что основное содержание ос</w:t>
      </w:r>
      <w:r w:rsidR="004A789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ается неизм</w:t>
      </w:r>
      <w:r w:rsidR="004A789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нным, а </w:t>
      </w:r>
      <w:r w:rsidR="004A7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практически</w:t>
      </w:r>
      <w:r w:rsidR="004A78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работ  изменяется. </w:t>
      </w:r>
    </w:p>
    <w:p w:rsidR="003A5969" w:rsidRDefault="003A5969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969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В-третьих,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итоговые практические работы воспитанников обязательно участвуют в конкурсах различного уровня: </w:t>
      </w:r>
    </w:p>
    <w:p w:rsidR="003145F0" w:rsidRDefault="003145F0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Внутренние конкурсы.</w:t>
      </w:r>
    </w:p>
    <w:p w:rsidR="003145F0" w:rsidRDefault="003145F0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Внешние конкурсы (областные, городские, районные).</w:t>
      </w:r>
    </w:p>
    <w:p w:rsidR="003145F0" w:rsidRDefault="003145F0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Интернет-конкурсы.</w:t>
      </w:r>
    </w:p>
    <w:p w:rsidR="004B1283" w:rsidRDefault="004B1283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968" w:rsidRDefault="003145F0" w:rsidP="00907E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Внутренние конкурсы планируются в начале учебного года в соответствии с учебным планом</w:t>
      </w:r>
      <w:r w:rsidR="004D0F2D">
        <w:rPr>
          <w:rFonts w:ascii="Times New Roman" w:eastAsia="Times New Roman" w:hAnsi="Times New Roman" w:cs="Times New Roman"/>
          <w:color w:val="000000"/>
          <w:sz w:val="28"/>
        </w:rPr>
        <w:t>. Внутренние конкурсы отражают праздничные даты России, и, выполняя рисунки, воспитанники ощущают сопричастность к жизни нашей страны, встраиваются в ее ритм, что безусловно способствует социализации маленьких граждан Росси</w:t>
      </w:r>
      <w:r w:rsidR="00D05778">
        <w:rPr>
          <w:rFonts w:ascii="Times New Roman" w:eastAsia="Times New Roman" w:hAnsi="Times New Roman" w:cs="Times New Roman"/>
          <w:color w:val="000000"/>
          <w:sz w:val="28"/>
        </w:rPr>
        <w:t>и.</w:t>
      </w:r>
    </w:p>
    <w:p w:rsidR="004D0F2D" w:rsidRDefault="004D0F2D" w:rsidP="00907E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Внутренние конкурсы – обязательная часть учебного процесса. Во внутренних конкурсах участвуют все воспитанники. В холле ДЮЦ «Пилигрим» постоянно действует выставка работ воспитанников изостудии, которую могут видеть родители во время посещения центра.</w:t>
      </w:r>
      <w:r w:rsidR="00D4666D">
        <w:rPr>
          <w:rFonts w:ascii="Times New Roman" w:eastAsia="Times New Roman" w:hAnsi="Times New Roman" w:cs="Times New Roman"/>
          <w:color w:val="000000"/>
          <w:sz w:val="28"/>
        </w:rPr>
        <w:t xml:space="preserve"> Внутренние конкурсы детского рисунка характеризуются тем, что все участники выставки, получают грамоты. Для того, чтобы иметь возможность наградить грамотой каждого воспитанника, заранее разрабатывается система номинаций конкурса.</w:t>
      </w:r>
    </w:p>
    <w:p w:rsidR="00671E22" w:rsidRDefault="00296CFF" w:rsidP="00907E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Воспитанники изостудии Детско-юношеского центра «Пилигрим» принимают участие в </w:t>
      </w:r>
      <w:r w:rsidR="00CB554C">
        <w:rPr>
          <w:rFonts w:ascii="Times New Roman" w:eastAsia="Times New Roman" w:hAnsi="Times New Roman" w:cs="Times New Roman"/>
          <w:color w:val="000000"/>
          <w:sz w:val="28"/>
        </w:rPr>
        <w:t xml:space="preserve">районных, городских и областных </w:t>
      </w:r>
      <w:r>
        <w:rPr>
          <w:rFonts w:ascii="Times New Roman" w:eastAsia="Times New Roman" w:hAnsi="Times New Roman" w:cs="Times New Roman"/>
          <w:color w:val="000000"/>
          <w:sz w:val="28"/>
        </w:rPr>
        <w:t>конкурсах детского изобразительного творчества</w:t>
      </w:r>
      <w:r w:rsidR="00CB554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D6734D">
        <w:rPr>
          <w:rFonts w:ascii="Times New Roman" w:eastAsia="Times New Roman" w:hAnsi="Times New Roman" w:cs="Times New Roman"/>
          <w:color w:val="000000"/>
          <w:sz w:val="28"/>
        </w:rPr>
        <w:t xml:space="preserve">К сожалению, все эти конкурсы лимитированы, в них может принять участие несколько воспитанников от учреждения. </w:t>
      </w:r>
      <w:r w:rsidR="008B6310">
        <w:rPr>
          <w:rFonts w:ascii="Times New Roman" w:eastAsia="Times New Roman" w:hAnsi="Times New Roman" w:cs="Times New Roman"/>
          <w:color w:val="000000"/>
          <w:sz w:val="28"/>
        </w:rPr>
        <w:t xml:space="preserve">В предварительном конкурсе внутри учреждения принимают участие все воспитанники, но на заключительный этап </w:t>
      </w:r>
      <w:r w:rsidR="00003095">
        <w:rPr>
          <w:rFonts w:ascii="Times New Roman" w:eastAsia="Times New Roman" w:hAnsi="Times New Roman" w:cs="Times New Roman"/>
          <w:color w:val="000000"/>
          <w:sz w:val="28"/>
        </w:rPr>
        <w:t xml:space="preserve"> внешних конкурс</w:t>
      </w:r>
      <w:r w:rsidR="008B6310">
        <w:rPr>
          <w:rFonts w:ascii="Times New Roman" w:eastAsia="Times New Roman" w:hAnsi="Times New Roman" w:cs="Times New Roman"/>
          <w:color w:val="000000"/>
          <w:sz w:val="28"/>
        </w:rPr>
        <w:t>ов</w:t>
      </w:r>
      <w:r w:rsidR="00FC782A" w:rsidRPr="00FC782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B6310">
        <w:rPr>
          <w:rFonts w:ascii="Times New Roman" w:eastAsia="Times New Roman" w:hAnsi="Times New Roman" w:cs="Times New Roman"/>
          <w:color w:val="000000"/>
          <w:sz w:val="28"/>
        </w:rPr>
        <w:t>отправляются работы,</w:t>
      </w:r>
      <w:r w:rsidR="00003095">
        <w:rPr>
          <w:rFonts w:ascii="Times New Roman" w:eastAsia="Times New Roman" w:hAnsi="Times New Roman" w:cs="Times New Roman"/>
          <w:color w:val="000000"/>
          <w:sz w:val="28"/>
        </w:rPr>
        <w:t xml:space="preserve"> как правило</w:t>
      </w:r>
      <w:r w:rsidR="008B6310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003095">
        <w:rPr>
          <w:rFonts w:ascii="Times New Roman" w:eastAsia="Times New Roman" w:hAnsi="Times New Roman" w:cs="Times New Roman"/>
          <w:color w:val="000000"/>
          <w:sz w:val="28"/>
        </w:rPr>
        <w:t xml:space="preserve"> одаренны</w:t>
      </w:r>
      <w:r w:rsidR="008B6310">
        <w:rPr>
          <w:rFonts w:ascii="Times New Roman" w:eastAsia="Times New Roman" w:hAnsi="Times New Roman" w:cs="Times New Roman"/>
          <w:color w:val="000000"/>
          <w:sz w:val="28"/>
        </w:rPr>
        <w:t>х</w:t>
      </w:r>
      <w:r w:rsidR="000F4A5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6734D">
        <w:rPr>
          <w:rFonts w:ascii="Times New Roman" w:eastAsia="Times New Roman" w:hAnsi="Times New Roman" w:cs="Times New Roman"/>
          <w:color w:val="000000"/>
          <w:sz w:val="28"/>
        </w:rPr>
        <w:t>дет</w:t>
      </w:r>
      <w:r w:rsidR="008B6310">
        <w:rPr>
          <w:rFonts w:ascii="Times New Roman" w:eastAsia="Times New Roman" w:hAnsi="Times New Roman" w:cs="Times New Roman"/>
          <w:color w:val="000000"/>
          <w:sz w:val="28"/>
        </w:rPr>
        <w:t>ей</w:t>
      </w:r>
      <w:r w:rsidR="00D6734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03095" w:rsidRDefault="00BA3F54" w:rsidP="00907E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настоящее время в России широкое распространение имеют </w:t>
      </w:r>
      <w:r w:rsidR="00A5366A">
        <w:rPr>
          <w:rFonts w:ascii="Times New Roman" w:eastAsia="Times New Roman" w:hAnsi="Times New Roman" w:cs="Times New Roman"/>
          <w:color w:val="000000"/>
          <w:sz w:val="28"/>
        </w:rPr>
        <w:t xml:space="preserve">интернет-конкурсы. Это возможность принять участие во Всероссийских и международных конкурсах  детского рисунка </w:t>
      </w:r>
      <w:r w:rsidR="00746082">
        <w:rPr>
          <w:rFonts w:ascii="Times New Roman" w:eastAsia="Times New Roman" w:hAnsi="Times New Roman" w:cs="Times New Roman"/>
          <w:color w:val="000000"/>
          <w:sz w:val="28"/>
        </w:rPr>
        <w:t>всем</w:t>
      </w:r>
      <w:r w:rsidR="00A5366A">
        <w:rPr>
          <w:rFonts w:ascii="Times New Roman" w:eastAsia="Times New Roman" w:hAnsi="Times New Roman" w:cs="Times New Roman"/>
          <w:color w:val="000000"/>
          <w:sz w:val="28"/>
        </w:rPr>
        <w:t xml:space="preserve"> желающи</w:t>
      </w:r>
      <w:r w:rsidR="00746082">
        <w:rPr>
          <w:rFonts w:ascii="Times New Roman" w:eastAsia="Times New Roman" w:hAnsi="Times New Roman" w:cs="Times New Roman"/>
          <w:color w:val="000000"/>
          <w:sz w:val="28"/>
        </w:rPr>
        <w:t>м</w:t>
      </w:r>
      <w:r w:rsidR="00A5366A">
        <w:rPr>
          <w:rFonts w:ascii="Times New Roman" w:eastAsia="Times New Roman" w:hAnsi="Times New Roman" w:cs="Times New Roman"/>
          <w:color w:val="000000"/>
          <w:sz w:val="28"/>
        </w:rPr>
        <w:t xml:space="preserve"> независимо от способностей.  Детско-юношеский центр «Пилигрим» </w:t>
      </w:r>
      <w:r w:rsidR="00746082">
        <w:rPr>
          <w:rFonts w:ascii="Times New Roman" w:eastAsia="Times New Roman" w:hAnsi="Times New Roman" w:cs="Times New Roman"/>
          <w:color w:val="000000"/>
          <w:sz w:val="28"/>
        </w:rPr>
        <w:t>работает с организацией «Система сертификации информационных технологий»</w:t>
      </w:r>
      <w:r w:rsidR="00D05778">
        <w:rPr>
          <w:rFonts w:ascii="Times New Roman" w:eastAsia="Times New Roman" w:hAnsi="Times New Roman" w:cs="Times New Roman"/>
          <w:color w:val="000000"/>
          <w:sz w:val="28"/>
        </w:rPr>
        <w:t xml:space="preserve"> (ССИТ).</w:t>
      </w:r>
    </w:p>
    <w:p w:rsidR="00746082" w:rsidRDefault="00746082" w:rsidP="00907E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Данную организацию</w:t>
      </w:r>
      <w:r w:rsidR="00D5466D">
        <w:rPr>
          <w:rFonts w:ascii="Times New Roman" w:eastAsia="Times New Roman" w:hAnsi="Times New Roman" w:cs="Times New Roman"/>
          <w:color w:val="000000"/>
          <w:sz w:val="28"/>
        </w:rPr>
        <w:t xml:space="preserve"> отличает аккуратное исполнение взятых на себя обязательств, удобный сервис при отправке работ на конкурс и  получения результатов, невысокая оплата участия в конкурсе. Родители воспитанников весьма положительно относятся к участию своих детей во Всероссийских и международных конкурсах  детского рисунка.</w:t>
      </w:r>
    </w:p>
    <w:p w:rsidR="006C2225" w:rsidRDefault="006C2225" w:rsidP="00907E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учебном плане предусмотрено участие во внешних конкурсах. </w:t>
      </w:r>
    </w:p>
    <w:p w:rsidR="006C2225" w:rsidRDefault="006C2225" w:rsidP="00907E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Например, ДЮЦ «Пилигрим» имеет договор о совместной деятельности с Самарским областным детским эколого-биологическим центром, который проводит во время учебного года два конкурса детского рисунка. «Мое любимое животное» в ноябре, и «Зеленая планета глазами детей» в феврале. </w:t>
      </w:r>
    </w:p>
    <w:p w:rsidR="006C2225" w:rsidRDefault="006C2225" w:rsidP="00907E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Система сертификации информационных технологий также традиционно проводит в октябре-ноябре международный конкурс «Осень», в декабре-январе международный конкурс «Зима», в апреле-мае всероссийский конкурс «Моя Родина», в феврале-марте конкурс иллюстраций к литературным произведениям.</w:t>
      </w:r>
    </w:p>
    <w:p w:rsidR="006C2225" w:rsidRDefault="006C2225" w:rsidP="00907E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Каждый год проводятся городские конкурсы</w:t>
      </w:r>
      <w:r w:rsidR="00A13FE2">
        <w:rPr>
          <w:rFonts w:ascii="Times New Roman" w:eastAsia="Times New Roman" w:hAnsi="Times New Roman" w:cs="Times New Roman"/>
          <w:color w:val="000000"/>
          <w:sz w:val="28"/>
        </w:rPr>
        <w:t>: в ноябре «Конкурс на лучший рисунок на подарок от Деда Мороза», в марте конкурс «Огонь-друг, огонь-враг».</w:t>
      </w:r>
    </w:p>
    <w:p w:rsidR="006C2225" w:rsidRDefault="006C2225" w:rsidP="00907E6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учебном плане предусматривается соответствующая</w:t>
      </w:r>
      <w:r w:rsidR="00A13FE2">
        <w:rPr>
          <w:rFonts w:ascii="Times New Roman" w:eastAsia="Times New Roman" w:hAnsi="Times New Roman" w:cs="Times New Roman"/>
          <w:color w:val="000000"/>
          <w:sz w:val="28"/>
        </w:rPr>
        <w:t xml:space="preserve"> тематика, и по объявлению конкурса корректируется только конкретное воплощение темы.</w:t>
      </w:r>
    </w:p>
    <w:p w:rsidR="006C2225" w:rsidRDefault="006C2225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3095" w:rsidRDefault="00D5466D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03095"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Результаты участия воспитанников изостудии </w:t>
      </w:r>
      <w:r w:rsidR="000520B3">
        <w:rPr>
          <w:rFonts w:ascii="Times New Roman" w:eastAsia="Times New Roman" w:hAnsi="Times New Roman" w:cs="Times New Roman"/>
          <w:b/>
          <w:color w:val="000000"/>
          <w:sz w:val="28"/>
        </w:rPr>
        <w:t>в</w:t>
      </w:r>
    </w:p>
    <w:p w:rsidR="00003095" w:rsidRPr="00003095" w:rsidRDefault="00D5466D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003095"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конкурсах  детского рисунка за 2015-2016 учебный год </w:t>
      </w:r>
    </w:p>
    <w:p w:rsidR="00003095" w:rsidRDefault="00003095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d"/>
        <w:tblW w:w="0" w:type="auto"/>
        <w:tblInd w:w="1809" w:type="dxa"/>
        <w:tblLook w:val="04A0"/>
      </w:tblPr>
      <w:tblGrid>
        <w:gridCol w:w="2410"/>
        <w:gridCol w:w="2977"/>
      </w:tblGrid>
      <w:tr w:rsidR="00285C26" w:rsidTr="00285C26">
        <w:tc>
          <w:tcPr>
            <w:tcW w:w="2410" w:type="dxa"/>
          </w:tcPr>
          <w:p w:rsidR="00285C26" w:rsidRDefault="00285C26" w:rsidP="00517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Статус конкурса</w:t>
            </w:r>
          </w:p>
        </w:tc>
        <w:tc>
          <w:tcPr>
            <w:tcW w:w="2977" w:type="dxa"/>
          </w:tcPr>
          <w:p w:rsidR="00285C26" w:rsidRDefault="00285C26" w:rsidP="00517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конкурсов</w:t>
            </w:r>
          </w:p>
        </w:tc>
      </w:tr>
      <w:tr w:rsidR="00285C26" w:rsidTr="00285C26">
        <w:tc>
          <w:tcPr>
            <w:tcW w:w="2410" w:type="dxa"/>
          </w:tcPr>
          <w:p w:rsidR="00285C26" w:rsidRDefault="00285C26" w:rsidP="00517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Городские</w:t>
            </w:r>
          </w:p>
        </w:tc>
        <w:tc>
          <w:tcPr>
            <w:tcW w:w="2977" w:type="dxa"/>
          </w:tcPr>
          <w:p w:rsidR="00285C26" w:rsidRDefault="00285C26" w:rsidP="00517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</w:tr>
      <w:tr w:rsidR="00285C26" w:rsidTr="00285C26">
        <w:tc>
          <w:tcPr>
            <w:tcW w:w="2410" w:type="dxa"/>
          </w:tcPr>
          <w:p w:rsidR="00285C26" w:rsidRDefault="00285C26" w:rsidP="00517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Областные</w:t>
            </w:r>
          </w:p>
        </w:tc>
        <w:tc>
          <w:tcPr>
            <w:tcW w:w="2977" w:type="dxa"/>
          </w:tcPr>
          <w:p w:rsidR="00285C26" w:rsidRDefault="00285C26" w:rsidP="00517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285C26" w:rsidTr="00285C26">
        <w:tc>
          <w:tcPr>
            <w:tcW w:w="2410" w:type="dxa"/>
          </w:tcPr>
          <w:p w:rsidR="00285C26" w:rsidRDefault="00285C26" w:rsidP="00517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Всероссийские</w:t>
            </w:r>
          </w:p>
        </w:tc>
        <w:tc>
          <w:tcPr>
            <w:tcW w:w="2977" w:type="dxa"/>
          </w:tcPr>
          <w:p w:rsidR="00285C26" w:rsidRDefault="00285C26" w:rsidP="00517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285C26" w:rsidTr="00285C26">
        <w:tc>
          <w:tcPr>
            <w:tcW w:w="2410" w:type="dxa"/>
          </w:tcPr>
          <w:p w:rsidR="00285C26" w:rsidRDefault="00285C26" w:rsidP="00517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Международные</w:t>
            </w:r>
          </w:p>
        </w:tc>
        <w:tc>
          <w:tcPr>
            <w:tcW w:w="2977" w:type="dxa"/>
          </w:tcPr>
          <w:p w:rsidR="00285C26" w:rsidRDefault="00285C26" w:rsidP="00517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</w:tbl>
    <w:p w:rsidR="00285C26" w:rsidRDefault="00285C26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285C26" w:rsidRDefault="00285C26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Всего на конкурсы в 2015-2016 учебном году </w:t>
      </w:r>
    </w:p>
    <w:p w:rsidR="00285C26" w:rsidRDefault="00285C26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было представлено 187 детских работ</w:t>
      </w:r>
      <w:r w:rsidR="00F24D7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24D72" w:rsidRPr="00277760" w:rsidRDefault="00F24D72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C782A" w:rsidRPr="00277760" w:rsidRDefault="00FC782A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24D72" w:rsidRPr="00F24D72" w:rsidRDefault="00F24D72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4D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1 место </w:t>
      </w:r>
      <w:r w:rsidR="008B63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–</w:t>
      </w:r>
      <w:r w:rsidRPr="00F24D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38</w:t>
      </w:r>
      <w:r w:rsidR="008B63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учащихся</w:t>
      </w:r>
    </w:p>
    <w:p w:rsidR="008B6310" w:rsidRPr="00F24D72" w:rsidRDefault="00F24D72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4D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2 место </w:t>
      </w:r>
      <w:r w:rsidR="008B63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–</w:t>
      </w:r>
      <w:r w:rsidRPr="00F24D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31</w:t>
      </w:r>
      <w:r w:rsidR="008B63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учащи</w:t>
      </w:r>
      <w:r w:rsidR="00B21D6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й</w:t>
      </w:r>
      <w:r w:rsidR="008B63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ся</w:t>
      </w:r>
    </w:p>
    <w:p w:rsidR="008B6310" w:rsidRPr="00F24D72" w:rsidRDefault="00F24D72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24D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3 место </w:t>
      </w:r>
      <w:r w:rsidR="008B63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–</w:t>
      </w:r>
      <w:r w:rsidRPr="00F24D7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22</w:t>
      </w:r>
      <w:r w:rsidR="008B631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учащихся</w:t>
      </w:r>
    </w:p>
    <w:p w:rsidR="00003095" w:rsidRDefault="00003095" w:rsidP="005179E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B071C9" w:rsidRDefault="00747B76" w:rsidP="00B11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Педагог изостудии по результатам 2016 года имеет серебряный сертификат</w:t>
      </w:r>
      <w:r w:rsidR="00A13FE2">
        <w:rPr>
          <w:rFonts w:ascii="Times New Roman" w:eastAsia="Times New Roman" w:hAnsi="Times New Roman" w:cs="Times New Roman"/>
          <w:color w:val="000000"/>
          <w:sz w:val="28"/>
        </w:rPr>
        <w:t xml:space="preserve"> от Системы сертификации информационных технологий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A13FE2" w:rsidRDefault="00B21D6A" w:rsidP="00B11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изостудии рисунок воспитанника считается его интеллектуальной собственностью, и после участия в конкурсе обязательно должен быть возвращен автору. Как показала практика, это важный аргумент в пользу посещения изостудии и постоянного участия в конкурсах. </w:t>
      </w:r>
    </w:p>
    <w:p w:rsidR="00113463" w:rsidRPr="00113463" w:rsidRDefault="00B11597" w:rsidP="004B12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</w:t>
      </w:r>
      <w:r w:rsidR="004815AA">
        <w:rPr>
          <w:rFonts w:ascii="Times New Roman" w:eastAsia="Times New Roman" w:hAnsi="Times New Roman" w:cs="Times New Roman"/>
          <w:color w:val="000000"/>
          <w:sz w:val="28"/>
        </w:rPr>
        <w:t>аким образом, в изостудии «Волшебная кисть» ДЮЦ «Пилигрим» сформировалась  и опробована система организации кон</w:t>
      </w:r>
      <w:r w:rsidR="004815AA">
        <w:rPr>
          <w:rFonts w:ascii="Times New Roman" w:hAnsi="Times New Roman" w:cs="Times New Roman"/>
          <w:color w:val="000000" w:themeColor="text1"/>
          <w:sz w:val="28"/>
          <w:szCs w:val="28"/>
        </w:rPr>
        <w:t>курсной деятельности воспитанников, с целью повышения мотивации к посещению занятий. В результате применения данной системы отмечается высокий уровень посещаемости, стопроцентная наполняемость групп</w:t>
      </w:r>
    </w:p>
    <w:p w:rsidR="001229C8" w:rsidRPr="00F3326A" w:rsidRDefault="001229C8">
      <w:pPr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</w:pPr>
    </w:p>
    <w:sectPr w:rsidR="001229C8" w:rsidRPr="00F3326A" w:rsidSect="00C163B9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4D6" w:rsidRDefault="00A204D6" w:rsidP="004F55C0">
      <w:pPr>
        <w:spacing w:after="0" w:line="240" w:lineRule="auto"/>
      </w:pPr>
      <w:r>
        <w:separator/>
      </w:r>
    </w:p>
  </w:endnote>
  <w:endnote w:type="continuationSeparator" w:id="1">
    <w:p w:rsidR="00A204D6" w:rsidRDefault="00A204D6" w:rsidP="004F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4D6" w:rsidRDefault="00A204D6" w:rsidP="004F55C0">
      <w:pPr>
        <w:spacing w:after="0" w:line="240" w:lineRule="auto"/>
      </w:pPr>
      <w:r>
        <w:separator/>
      </w:r>
    </w:p>
  </w:footnote>
  <w:footnote w:type="continuationSeparator" w:id="1">
    <w:p w:rsidR="00A204D6" w:rsidRDefault="00A204D6" w:rsidP="004F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5094"/>
      <w:docPartObj>
        <w:docPartGallery w:val="Page Numbers (Top of Page)"/>
        <w:docPartUnique/>
      </w:docPartObj>
    </w:sdtPr>
    <w:sdtContent>
      <w:p w:rsidR="000520B3" w:rsidRDefault="00E87DE6">
        <w:pPr>
          <w:pStyle w:val="a3"/>
          <w:jc w:val="right"/>
        </w:pPr>
        <w:fldSimple w:instr=" PAGE   \* MERGEFORMAT ">
          <w:r w:rsidR="00C163B9">
            <w:rPr>
              <w:noProof/>
            </w:rPr>
            <w:t>1</w:t>
          </w:r>
        </w:fldSimple>
      </w:p>
    </w:sdtContent>
  </w:sdt>
  <w:p w:rsidR="000520B3" w:rsidRDefault="000520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1F93"/>
    <w:multiLevelType w:val="multilevel"/>
    <w:tmpl w:val="EB1AD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D6254C"/>
    <w:multiLevelType w:val="hybridMultilevel"/>
    <w:tmpl w:val="D2DCD280"/>
    <w:lvl w:ilvl="0" w:tplc="43E057E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4035E"/>
    <w:multiLevelType w:val="hybridMultilevel"/>
    <w:tmpl w:val="0AD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047CF"/>
    <w:multiLevelType w:val="multilevel"/>
    <w:tmpl w:val="2A86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378D4"/>
    <w:multiLevelType w:val="hybridMultilevel"/>
    <w:tmpl w:val="66786C28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2150B4F"/>
    <w:multiLevelType w:val="multilevel"/>
    <w:tmpl w:val="29C8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52218E"/>
    <w:multiLevelType w:val="multilevel"/>
    <w:tmpl w:val="008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CC1641"/>
    <w:multiLevelType w:val="multilevel"/>
    <w:tmpl w:val="D5FC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400"/>
    <w:rsid w:val="00003095"/>
    <w:rsid w:val="0002353C"/>
    <w:rsid w:val="000275F7"/>
    <w:rsid w:val="00033FB3"/>
    <w:rsid w:val="00035D49"/>
    <w:rsid w:val="000520B3"/>
    <w:rsid w:val="0007117B"/>
    <w:rsid w:val="00085F99"/>
    <w:rsid w:val="0009145E"/>
    <w:rsid w:val="00092954"/>
    <w:rsid w:val="00097F95"/>
    <w:rsid w:val="000C388B"/>
    <w:rsid w:val="000C4D0E"/>
    <w:rsid w:val="000D6B9F"/>
    <w:rsid w:val="000D6CB1"/>
    <w:rsid w:val="000D7968"/>
    <w:rsid w:val="000E6E9D"/>
    <w:rsid w:val="000F4A5A"/>
    <w:rsid w:val="001034DF"/>
    <w:rsid w:val="00105FAE"/>
    <w:rsid w:val="00110FB5"/>
    <w:rsid w:val="00112C21"/>
    <w:rsid w:val="00113463"/>
    <w:rsid w:val="001229C8"/>
    <w:rsid w:val="0013601E"/>
    <w:rsid w:val="001578AE"/>
    <w:rsid w:val="00194AD6"/>
    <w:rsid w:val="001A6BDB"/>
    <w:rsid w:val="001A731F"/>
    <w:rsid w:val="001A7CB4"/>
    <w:rsid w:val="001B35BF"/>
    <w:rsid w:val="001D232E"/>
    <w:rsid w:val="001D423E"/>
    <w:rsid w:val="00213EB4"/>
    <w:rsid w:val="00227744"/>
    <w:rsid w:val="00253727"/>
    <w:rsid w:val="00264AF3"/>
    <w:rsid w:val="00265F81"/>
    <w:rsid w:val="00275494"/>
    <w:rsid w:val="00277760"/>
    <w:rsid w:val="00285C26"/>
    <w:rsid w:val="00292941"/>
    <w:rsid w:val="00296CFF"/>
    <w:rsid w:val="002B0C4F"/>
    <w:rsid w:val="002C5762"/>
    <w:rsid w:val="00304B48"/>
    <w:rsid w:val="003145F0"/>
    <w:rsid w:val="003506CF"/>
    <w:rsid w:val="00376B19"/>
    <w:rsid w:val="003A5969"/>
    <w:rsid w:val="003A6E57"/>
    <w:rsid w:val="003C314B"/>
    <w:rsid w:val="003E41B4"/>
    <w:rsid w:val="003F6AF5"/>
    <w:rsid w:val="00406DC5"/>
    <w:rsid w:val="0041263A"/>
    <w:rsid w:val="00422F77"/>
    <w:rsid w:val="00463E8B"/>
    <w:rsid w:val="00466A5B"/>
    <w:rsid w:val="004815AA"/>
    <w:rsid w:val="004A786E"/>
    <w:rsid w:val="004A7891"/>
    <w:rsid w:val="004B1283"/>
    <w:rsid w:val="004B7CC0"/>
    <w:rsid w:val="004D0F2D"/>
    <w:rsid w:val="004D4E37"/>
    <w:rsid w:val="004E3A57"/>
    <w:rsid w:val="004F55C0"/>
    <w:rsid w:val="0050682F"/>
    <w:rsid w:val="005179E4"/>
    <w:rsid w:val="0055137D"/>
    <w:rsid w:val="005530E0"/>
    <w:rsid w:val="00554E94"/>
    <w:rsid w:val="005679CC"/>
    <w:rsid w:val="0058541E"/>
    <w:rsid w:val="00592F35"/>
    <w:rsid w:val="005B1D73"/>
    <w:rsid w:val="005B37EA"/>
    <w:rsid w:val="005B38AF"/>
    <w:rsid w:val="006103D1"/>
    <w:rsid w:val="0064249C"/>
    <w:rsid w:val="006438CC"/>
    <w:rsid w:val="00643C55"/>
    <w:rsid w:val="006528BE"/>
    <w:rsid w:val="006577A1"/>
    <w:rsid w:val="00664DDB"/>
    <w:rsid w:val="00671E22"/>
    <w:rsid w:val="00686D65"/>
    <w:rsid w:val="006C2225"/>
    <w:rsid w:val="006F2363"/>
    <w:rsid w:val="007038FC"/>
    <w:rsid w:val="00746082"/>
    <w:rsid w:val="00747B76"/>
    <w:rsid w:val="007A7CAF"/>
    <w:rsid w:val="007B57AE"/>
    <w:rsid w:val="007C307A"/>
    <w:rsid w:val="007C64C8"/>
    <w:rsid w:val="007D76DD"/>
    <w:rsid w:val="007E709B"/>
    <w:rsid w:val="00804A11"/>
    <w:rsid w:val="00807657"/>
    <w:rsid w:val="00823C9C"/>
    <w:rsid w:val="00843CD9"/>
    <w:rsid w:val="0084721C"/>
    <w:rsid w:val="00851BD8"/>
    <w:rsid w:val="00883C07"/>
    <w:rsid w:val="00885E4B"/>
    <w:rsid w:val="008B4D6E"/>
    <w:rsid w:val="008B6310"/>
    <w:rsid w:val="008E6A13"/>
    <w:rsid w:val="00906D47"/>
    <w:rsid w:val="00907E6B"/>
    <w:rsid w:val="009155F8"/>
    <w:rsid w:val="0096511D"/>
    <w:rsid w:val="00974A4F"/>
    <w:rsid w:val="00974D15"/>
    <w:rsid w:val="00983181"/>
    <w:rsid w:val="00993296"/>
    <w:rsid w:val="009B57E5"/>
    <w:rsid w:val="009C3778"/>
    <w:rsid w:val="009D09E1"/>
    <w:rsid w:val="009D1613"/>
    <w:rsid w:val="00A13FE2"/>
    <w:rsid w:val="00A14400"/>
    <w:rsid w:val="00A15BB8"/>
    <w:rsid w:val="00A204D6"/>
    <w:rsid w:val="00A22A09"/>
    <w:rsid w:val="00A30A99"/>
    <w:rsid w:val="00A343F6"/>
    <w:rsid w:val="00A5366A"/>
    <w:rsid w:val="00AD3E37"/>
    <w:rsid w:val="00AE042A"/>
    <w:rsid w:val="00AE6D04"/>
    <w:rsid w:val="00AF5526"/>
    <w:rsid w:val="00B071C9"/>
    <w:rsid w:val="00B11597"/>
    <w:rsid w:val="00B14033"/>
    <w:rsid w:val="00B21D6A"/>
    <w:rsid w:val="00B3711D"/>
    <w:rsid w:val="00B4495F"/>
    <w:rsid w:val="00B52362"/>
    <w:rsid w:val="00B714A6"/>
    <w:rsid w:val="00B74CB2"/>
    <w:rsid w:val="00B8102F"/>
    <w:rsid w:val="00B83A74"/>
    <w:rsid w:val="00B8776A"/>
    <w:rsid w:val="00B93E86"/>
    <w:rsid w:val="00BA3F54"/>
    <w:rsid w:val="00BA7299"/>
    <w:rsid w:val="00BB0DCD"/>
    <w:rsid w:val="00BC5E7D"/>
    <w:rsid w:val="00BD4079"/>
    <w:rsid w:val="00BD5AA8"/>
    <w:rsid w:val="00BF11C5"/>
    <w:rsid w:val="00C02EDF"/>
    <w:rsid w:val="00C163B9"/>
    <w:rsid w:val="00C36B71"/>
    <w:rsid w:val="00C77A45"/>
    <w:rsid w:val="00C94E76"/>
    <w:rsid w:val="00CA3CA6"/>
    <w:rsid w:val="00CB2217"/>
    <w:rsid w:val="00CB554C"/>
    <w:rsid w:val="00CD5FB8"/>
    <w:rsid w:val="00CE1D51"/>
    <w:rsid w:val="00D03CC8"/>
    <w:rsid w:val="00D05778"/>
    <w:rsid w:val="00D21755"/>
    <w:rsid w:val="00D4666D"/>
    <w:rsid w:val="00D46F8F"/>
    <w:rsid w:val="00D53CD7"/>
    <w:rsid w:val="00D5466D"/>
    <w:rsid w:val="00D6734D"/>
    <w:rsid w:val="00D711D2"/>
    <w:rsid w:val="00D954CA"/>
    <w:rsid w:val="00DB39C5"/>
    <w:rsid w:val="00DB48BB"/>
    <w:rsid w:val="00DC3308"/>
    <w:rsid w:val="00DE1ACC"/>
    <w:rsid w:val="00DF2F34"/>
    <w:rsid w:val="00E13257"/>
    <w:rsid w:val="00E328B9"/>
    <w:rsid w:val="00E52A08"/>
    <w:rsid w:val="00E53F2C"/>
    <w:rsid w:val="00E549D5"/>
    <w:rsid w:val="00E63E1B"/>
    <w:rsid w:val="00E652F5"/>
    <w:rsid w:val="00E74E1B"/>
    <w:rsid w:val="00E86A1D"/>
    <w:rsid w:val="00E87DE6"/>
    <w:rsid w:val="00EC3340"/>
    <w:rsid w:val="00F030BD"/>
    <w:rsid w:val="00F04E73"/>
    <w:rsid w:val="00F156A5"/>
    <w:rsid w:val="00F24D72"/>
    <w:rsid w:val="00F307DA"/>
    <w:rsid w:val="00F3308A"/>
    <w:rsid w:val="00F3326A"/>
    <w:rsid w:val="00F64BAF"/>
    <w:rsid w:val="00F72032"/>
    <w:rsid w:val="00F948E4"/>
    <w:rsid w:val="00FA62B2"/>
    <w:rsid w:val="00FC304A"/>
    <w:rsid w:val="00FC3EE2"/>
    <w:rsid w:val="00FC5D0E"/>
    <w:rsid w:val="00FC782A"/>
    <w:rsid w:val="00FE1FDC"/>
    <w:rsid w:val="00FF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4400"/>
  </w:style>
  <w:style w:type="paragraph" w:styleId="a3">
    <w:name w:val="header"/>
    <w:basedOn w:val="a"/>
    <w:link w:val="a4"/>
    <w:uiPriority w:val="99"/>
    <w:unhideWhenUsed/>
    <w:rsid w:val="004F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5C0"/>
  </w:style>
  <w:style w:type="paragraph" w:styleId="a5">
    <w:name w:val="footer"/>
    <w:basedOn w:val="a"/>
    <w:link w:val="a6"/>
    <w:uiPriority w:val="99"/>
    <w:semiHidden/>
    <w:unhideWhenUsed/>
    <w:rsid w:val="004F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55C0"/>
  </w:style>
  <w:style w:type="paragraph" w:styleId="a7">
    <w:name w:val="Normal (Web)"/>
    <w:basedOn w:val="a"/>
    <w:uiPriority w:val="99"/>
    <w:unhideWhenUsed/>
    <w:rsid w:val="0019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94AD6"/>
    <w:rPr>
      <w:b/>
      <w:bCs/>
    </w:rPr>
  </w:style>
  <w:style w:type="paragraph" w:styleId="a9">
    <w:name w:val="List Paragraph"/>
    <w:basedOn w:val="a"/>
    <w:uiPriority w:val="34"/>
    <w:qFormat/>
    <w:rsid w:val="00466A5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9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3E8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113463"/>
    <w:rPr>
      <w:color w:val="0000FF"/>
      <w:u w:val="single"/>
    </w:rPr>
  </w:style>
  <w:style w:type="paragraph" w:customStyle="1" w:styleId="c12">
    <w:name w:val="c12"/>
    <w:basedOn w:val="a"/>
    <w:rsid w:val="00E5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549D5"/>
  </w:style>
  <w:style w:type="paragraph" w:customStyle="1" w:styleId="c1">
    <w:name w:val="c1"/>
    <w:basedOn w:val="a"/>
    <w:rsid w:val="00E54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85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9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76</cp:revision>
  <cp:lastPrinted>2017-04-18T05:42:00Z</cp:lastPrinted>
  <dcterms:created xsi:type="dcterms:W3CDTF">2017-04-05T16:14:00Z</dcterms:created>
  <dcterms:modified xsi:type="dcterms:W3CDTF">2017-05-17T09:03:00Z</dcterms:modified>
</cp:coreProperties>
</file>