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C2" w:rsidRDefault="00F51C72" w:rsidP="00F51C72">
      <w:pPr>
        <w:jc w:val="center"/>
        <w:rPr>
          <w:rFonts w:ascii="HeliosCondC" w:hAnsi="HeliosCondC"/>
          <w:b/>
          <w:color w:val="000000"/>
          <w:sz w:val="32"/>
          <w:szCs w:val="36"/>
          <w:shd w:val="clear" w:color="auto" w:fill="FFFFFF"/>
        </w:rPr>
      </w:pPr>
      <w:bookmarkStart w:id="0" w:name="_GoBack"/>
      <w:r w:rsidRPr="00F51C72">
        <w:rPr>
          <w:rFonts w:ascii="HeliosCondC" w:hAnsi="HeliosCondC"/>
          <w:b/>
          <w:color w:val="000000"/>
          <w:sz w:val="32"/>
          <w:szCs w:val="36"/>
          <w:shd w:val="clear" w:color="auto" w:fill="FFFFFF"/>
        </w:rPr>
        <w:t>В ГИБДД подсчитали количество ДТП с детьми за 2018 год</w:t>
      </w:r>
    </w:p>
    <w:bookmarkEnd w:id="0"/>
    <w:p w:rsidR="00F51C72" w:rsidRDefault="00F51C72" w:rsidP="00F51C72">
      <w:pPr>
        <w:jc w:val="center"/>
        <w:rPr>
          <w:rFonts w:ascii="HeliosCondC" w:hAnsi="HeliosCondC"/>
          <w:b/>
          <w:color w:val="000000"/>
          <w:sz w:val="32"/>
          <w:szCs w:val="36"/>
          <w:shd w:val="clear" w:color="auto" w:fill="FFFFFF"/>
        </w:rPr>
      </w:pPr>
      <w:r>
        <w:rPr>
          <w:rFonts w:ascii="HeliosCondC" w:hAnsi="HeliosCondC"/>
          <w:b/>
          <w:noProof/>
          <w:color w:val="000000"/>
          <w:sz w:val="32"/>
          <w:szCs w:val="36"/>
          <w:shd w:val="clear" w:color="auto" w:fill="FFFFFF"/>
          <w:lang w:eastAsia="ru-RU"/>
        </w:rPr>
        <w:drawing>
          <wp:inline distT="0" distB="0" distL="0" distR="0">
            <wp:extent cx="5940425" cy="39503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64-f6a6e5878d85275b1103939b7c53df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C72" w:rsidRDefault="00F51C72" w:rsidP="00F51C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ГИБДД опубликовали данные по количеству ДТП с несовершеннолетними за прошедший год. Количество таких ДТП продолжает увеличиваться уже несколько лет подряд. Ранее в ГИБДД опубликовали данные по количеству ДТП при сопутствующих плохих дорожных условиях и о ДТП, произошедших на полосах встречного движения.</w:t>
      </w:r>
    </w:p>
    <w:p w:rsidR="00F51C72" w:rsidRDefault="00F51C72" w:rsidP="00F51C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Всего в 2018 году было зафиксировано 19 930 ДТП с участием детей в возрасте до 16 лет. По сравнению с 2017 годом аварийность данной категории увеличилась на 1,8%. В ДТП с несовершеннолетними 80,3% аварий произошло по причине нарушения водителями ПДД. 60,5% погибших - дети пассажиры.</w:t>
      </w:r>
    </w:p>
    <w:p w:rsidR="00F51C72" w:rsidRDefault="00F51C72" w:rsidP="00F51C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Погибло в 2018 году 628 детей в таких ДТП. Из них 380 детей – пассажиры. Ранено – 21 718 человек (10 860 человек из них – пассажиры). Количество погибших снизилось на 12%, а количество детей-пассажиров – на 15,6%.</w:t>
      </w:r>
    </w:p>
    <w:p w:rsidR="00F51C72" w:rsidRDefault="00F51C72" w:rsidP="00F51C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каждом восьмом ДТП были нарушения в использовании детских удерживающих устройств и ремней безопасности. В каждом пятом смертельном случае и каждом седьмом случае ранения были дети в возрасте до 12 лет.</w:t>
      </w:r>
    </w:p>
    <w:p w:rsidR="00F51C72" w:rsidRDefault="00F51C72" w:rsidP="00F51C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Снизилось количество ДТП, в которых дети были не пристегнуты. За 2018 год было зафиксировано 880 таких ДТП. В них погибло 60 детей, ранено – 1069 детей. Первый показатель снизился на 27%, а второй – на 9,5%.</w:t>
      </w:r>
    </w:p>
    <w:p w:rsidR="00F51C72" w:rsidRDefault="00F51C72" w:rsidP="00F51C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Чаще всего дети-пассажиры страдают в ДТП, в которых сталкиваются автомобили. Одна из часто встречающихся причин столкновения ТС – несоблюдение очередности проезда перекрестков. Более серьезно дети страдают, если ДТП происходит с выездом на полосу встречного движения.</w:t>
      </w:r>
    </w:p>
    <w:p w:rsidR="00F51C72" w:rsidRDefault="00F51C72" w:rsidP="00F51C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Количество ДТП с несовершеннолетними пешеходами снизилось на 2,7%. В них погибло чуть меньше детей (на 4,5%), а травмировано на 2,6% меньше. Чаще всего дети-пешеходы попадают под машины на нерегулируемых пешеходных переходах. Это 73,4% ДТП от всего количества ДТП с детьми-пешеходами.</w:t>
      </w:r>
    </w:p>
    <w:p w:rsidR="00F51C72" w:rsidRDefault="00F51C72" w:rsidP="00F51C72">
      <w:pPr>
        <w:pStyle w:val="sr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F51C72" w:rsidRDefault="00F51C72" w:rsidP="00F51C72">
      <w:pPr>
        <w:pStyle w:val="sr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hyperlink r:id="rId6" w:tgtFrame="_blank" w:history="1">
        <w:r>
          <w:rPr>
            <w:rStyle w:val="a4"/>
            <w:rFonts w:ascii="Arial" w:hAnsi="Arial" w:cs="Arial"/>
            <w:color w:val="354B55"/>
            <w:sz w:val="27"/>
            <w:szCs w:val="27"/>
          </w:rPr>
          <w:t>Источник</w:t>
        </w:r>
      </w:hyperlink>
    </w:p>
    <w:p w:rsidR="00F51C72" w:rsidRPr="00F51C72" w:rsidRDefault="00F51C72" w:rsidP="00F51C72">
      <w:pPr>
        <w:jc w:val="both"/>
        <w:rPr>
          <w:b/>
          <w:sz w:val="18"/>
        </w:rPr>
      </w:pPr>
    </w:p>
    <w:sectPr w:rsidR="00F51C72" w:rsidRPr="00F5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2"/>
    <w:rsid w:val="00BD62C2"/>
    <w:rsid w:val="00F5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1C72"/>
    <w:rPr>
      <w:color w:val="0000FF"/>
      <w:u w:val="single"/>
    </w:rPr>
  </w:style>
  <w:style w:type="paragraph" w:customStyle="1" w:styleId="src">
    <w:name w:val="src"/>
    <w:basedOn w:val="a"/>
    <w:rsid w:val="00F5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1C72"/>
    <w:rPr>
      <w:color w:val="0000FF"/>
      <w:u w:val="single"/>
    </w:rPr>
  </w:style>
  <w:style w:type="paragraph" w:customStyle="1" w:styleId="src">
    <w:name w:val="src"/>
    <w:basedOn w:val="a"/>
    <w:rsid w:val="00F5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lesa.ru/news/roditeli-zabyvali-ob-avtokresle-i-remne-bezopasnosti-v-kazhdom-vosmom-dtp-s-rebyonk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2019-03-18T10:37:00Z</dcterms:created>
  <dcterms:modified xsi:type="dcterms:W3CDTF">2019-03-18T10:39:00Z</dcterms:modified>
</cp:coreProperties>
</file>